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9314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center"/>
        <w:textAlignment w:val="auto"/>
        <w:rPr>
          <w:rFonts w:hint="eastAsia" w:ascii="方正小标宋简体" w:hAnsi="方正小标宋简体" w:eastAsia="方正小标宋简体" w:cs="方正小标宋简体"/>
          <w:i w:val="0"/>
          <w:iCs w:val="0"/>
          <w:caps w:val="0"/>
          <w:color w:val="333333"/>
          <w:spacing w:val="0"/>
          <w:sz w:val="44"/>
          <w:szCs w:val="44"/>
          <w:lang w:val="en-US" w:eastAsia="zh-CN"/>
        </w:rPr>
      </w:pPr>
      <w:r>
        <w:rPr>
          <w:rFonts w:hint="eastAsia" w:ascii="方正小标宋简体" w:hAnsi="方正小标宋简体" w:eastAsia="方正小标宋简体" w:cs="方正小标宋简体"/>
          <w:i w:val="0"/>
          <w:iCs w:val="0"/>
          <w:caps w:val="0"/>
          <w:color w:val="333333"/>
          <w:spacing w:val="0"/>
          <w:sz w:val="44"/>
          <w:szCs w:val="44"/>
          <w:lang w:val="en-US" w:eastAsia="zh-CN"/>
        </w:rPr>
        <w:t>第五届中国国际消费品博览会</w:t>
      </w:r>
    </w:p>
    <w:p w14:paraId="307CDFC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0" w:right="0" w:firstLine="420"/>
        <w:jc w:val="center"/>
        <w:textAlignment w:val="auto"/>
        <w:rPr>
          <w:rFonts w:hint="eastAsia" w:ascii="方正小标宋简体" w:hAnsi="方正小标宋简体" w:eastAsia="方正小标宋简体" w:cs="方正小标宋简体"/>
          <w:i w:val="0"/>
          <w:iCs w:val="0"/>
          <w:caps w:val="0"/>
          <w:color w:val="333333"/>
          <w:spacing w:val="0"/>
          <w:sz w:val="44"/>
          <w:szCs w:val="44"/>
          <w:lang w:val="en-US" w:eastAsia="zh-CN"/>
        </w:rPr>
      </w:pPr>
      <w:r>
        <w:rPr>
          <w:rFonts w:hint="eastAsia" w:ascii="方正小标宋简体" w:hAnsi="方正小标宋简体" w:eastAsia="方正小标宋简体" w:cs="方正小标宋简体"/>
          <w:i w:val="0"/>
          <w:iCs w:val="0"/>
          <w:caps w:val="0"/>
          <w:color w:val="333333"/>
          <w:spacing w:val="0"/>
          <w:sz w:val="44"/>
          <w:szCs w:val="44"/>
          <w:lang w:val="en-US" w:eastAsia="zh-CN"/>
        </w:rPr>
        <w:t>湖南交易团车辆租赁委托服务项目磋商文件</w:t>
      </w:r>
    </w:p>
    <w:p w14:paraId="4091FD4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jc w:val="both"/>
        <w:textAlignment w:val="auto"/>
        <w:rPr>
          <w:rFonts w:hint="eastAsia" w:ascii="黑体" w:hAnsi="黑体" w:eastAsia="黑体" w:cs="黑体"/>
          <w:i w:val="0"/>
          <w:iCs w:val="0"/>
          <w:caps w:val="0"/>
          <w:color w:val="333333"/>
          <w:spacing w:val="0"/>
          <w:sz w:val="32"/>
          <w:szCs w:val="32"/>
        </w:rPr>
      </w:pPr>
    </w:p>
    <w:p w14:paraId="31EE9E9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黑体" w:hAnsi="黑体" w:eastAsia="黑体" w:cs="黑体"/>
          <w:sz w:val="32"/>
          <w:szCs w:val="32"/>
          <w:lang w:eastAsia="zh-CN"/>
        </w:rPr>
      </w:pPr>
      <w:r>
        <w:rPr>
          <w:rFonts w:hint="eastAsia" w:ascii="黑体" w:hAnsi="黑体" w:eastAsia="黑体" w:cs="黑体"/>
          <w:i w:val="0"/>
          <w:iCs w:val="0"/>
          <w:caps w:val="0"/>
          <w:color w:val="333333"/>
          <w:spacing w:val="0"/>
          <w:sz w:val="32"/>
          <w:szCs w:val="32"/>
          <w:lang w:eastAsia="zh-CN"/>
        </w:rPr>
        <w:t>一、</w:t>
      </w:r>
      <w:r>
        <w:rPr>
          <w:rFonts w:hint="eastAsia" w:ascii="黑体" w:hAnsi="黑体" w:eastAsia="黑体" w:cs="黑体"/>
          <w:i w:val="0"/>
          <w:iCs w:val="0"/>
          <w:caps w:val="0"/>
          <w:color w:val="333333"/>
          <w:spacing w:val="0"/>
          <w:sz w:val="32"/>
          <w:szCs w:val="32"/>
        </w:rPr>
        <w:t>项目</w:t>
      </w:r>
      <w:r>
        <w:rPr>
          <w:rFonts w:hint="eastAsia" w:ascii="黑体" w:hAnsi="黑体" w:eastAsia="黑体" w:cs="黑体"/>
          <w:i w:val="0"/>
          <w:iCs w:val="0"/>
          <w:caps w:val="0"/>
          <w:color w:val="333333"/>
          <w:spacing w:val="0"/>
          <w:sz w:val="32"/>
          <w:szCs w:val="32"/>
          <w:lang w:eastAsia="zh-CN"/>
        </w:rPr>
        <w:t>信息</w:t>
      </w:r>
    </w:p>
    <w:p w14:paraId="5136A8E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b w:val="0"/>
          <w:bCs w:val="0"/>
          <w:i w:val="0"/>
          <w:iCs w:val="0"/>
          <w:caps w:val="0"/>
          <w:color w:val="333333"/>
          <w:spacing w:val="0"/>
          <w:w w:val="90"/>
          <w:sz w:val="32"/>
          <w:szCs w:val="32"/>
          <w:lang w:eastAsia="zh-CN"/>
        </w:rPr>
      </w:pPr>
      <w:r>
        <w:rPr>
          <w:rFonts w:hint="eastAsia" w:ascii="仿宋_GB2312" w:hAnsi="仿宋_GB2312" w:eastAsia="仿宋_GB2312" w:cs="仿宋_GB2312"/>
          <w:b w:val="0"/>
          <w:bCs w:val="0"/>
          <w:i w:val="0"/>
          <w:iCs w:val="0"/>
          <w:caps w:val="0"/>
          <w:color w:val="333333"/>
          <w:spacing w:val="0"/>
          <w:w w:val="100"/>
          <w:sz w:val="32"/>
          <w:szCs w:val="32"/>
          <w:lang w:val="en-US" w:eastAsia="zh-CN"/>
        </w:rPr>
        <w:t>1.</w:t>
      </w:r>
      <w:r>
        <w:rPr>
          <w:rFonts w:hint="eastAsia" w:ascii="仿宋_GB2312" w:hAnsi="仿宋_GB2312" w:eastAsia="仿宋_GB2312" w:cs="仿宋_GB2312"/>
          <w:b w:val="0"/>
          <w:bCs w:val="0"/>
          <w:i w:val="0"/>
          <w:iCs w:val="0"/>
          <w:caps w:val="0"/>
          <w:color w:val="333333"/>
          <w:spacing w:val="0"/>
          <w:w w:val="100"/>
          <w:sz w:val="32"/>
          <w:szCs w:val="32"/>
        </w:rPr>
        <w:t>第</w:t>
      </w:r>
      <w:r>
        <w:rPr>
          <w:rFonts w:hint="eastAsia" w:ascii="仿宋_GB2312" w:hAnsi="仿宋_GB2312" w:eastAsia="仿宋_GB2312" w:cs="仿宋_GB2312"/>
          <w:b w:val="0"/>
          <w:bCs w:val="0"/>
          <w:i w:val="0"/>
          <w:iCs w:val="0"/>
          <w:caps w:val="0"/>
          <w:color w:val="333333"/>
          <w:spacing w:val="0"/>
          <w:w w:val="100"/>
          <w:sz w:val="32"/>
          <w:szCs w:val="32"/>
          <w:lang w:eastAsia="zh-CN"/>
        </w:rPr>
        <w:t>五</w:t>
      </w:r>
      <w:r>
        <w:rPr>
          <w:rFonts w:hint="eastAsia" w:ascii="仿宋_GB2312" w:hAnsi="仿宋_GB2312" w:eastAsia="仿宋_GB2312" w:cs="仿宋_GB2312"/>
          <w:b w:val="0"/>
          <w:bCs w:val="0"/>
          <w:i w:val="0"/>
          <w:iCs w:val="0"/>
          <w:caps w:val="0"/>
          <w:color w:val="333333"/>
          <w:spacing w:val="0"/>
          <w:w w:val="100"/>
          <w:sz w:val="32"/>
          <w:szCs w:val="32"/>
        </w:rPr>
        <w:t>届中国国际</w:t>
      </w:r>
      <w:r>
        <w:rPr>
          <w:rFonts w:hint="eastAsia" w:ascii="仿宋_GB2312" w:hAnsi="仿宋_GB2312" w:eastAsia="仿宋_GB2312" w:cs="仿宋_GB2312"/>
          <w:b w:val="0"/>
          <w:bCs w:val="0"/>
          <w:i w:val="0"/>
          <w:iCs w:val="0"/>
          <w:caps w:val="0"/>
          <w:color w:val="333333"/>
          <w:spacing w:val="0"/>
          <w:w w:val="100"/>
          <w:sz w:val="32"/>
          <w:szCs w:val="32"/>
          <w:lang w:eastAsia="zh-CN"/>
        </w:rPr>
        <w:t>消费品</w:t>
      </w:r>
      <w:r>
        <w:rPr>
          <w:rFonts w:hint="eastAsia" w:ascii="仿宋_GB2312" w:hAnsi="仿宋_GB2312" w:eastAsia="仿宋_GB2312" w:cs="仿宋_GB2312"/>
          <w:b w:val="0"/>
          <w:bCs w:val="0"/>
          <w:i w:val="0"/>
          <w:iCs w:val="0"/>
          <w:caps w:val="0"/>
          <w:color w:val="333333"/>
          <w:spacing w:val="0"/>
          <w:w w:val="100"/>
          <w:sz w:val="32"/>
          <w:szCs w:val="32"/>
        </w:rPr>
        <w:t>博览会</w:t>
      </w:r>
      <w:r>
        <w:rPr>
          <w:rFonts w:hint="eastAsia" w:ascii="仿宋_GB2312" w:hAnsi="仿宋_GB2312" w:eastAsia="仿宋_GB2312" w:cs="仿宋_GB2312"/>
          <w:b w:val="0"/>
          <w:bCs w:val="0"/>
          <w:i w:val="0"/>
          <w:iCs w:val="0"/>
          <w:caps w:val="0"/>
          <w:color w:val="333333"/>
          <w:spacing w:val="0"/>
          <w:w w:val="100"/>
          <w:sz w:val="32"/>
          <w:szCs w:val="32"/>
          <w:lang w:val="en-US" w:eastAsia="zh-CN"/>
        </w:rPr>
        <w:t>湖南</w:t>
      </w:r>
      <w:r>
        <w:rPr>
          <w:rFonts w:hint="eastAsia" w:ascii="仿宋_GB2312" w:hAnsi="仿宋_GB2312" w:eastAsia="仿宋_GB2312" w:cs="仿宋_GB2312"/>
          <w:b w:val="0"/>
          <w:bCs w:val="0"/>
          <w:i w:val="0"/>
          <w:iCs w:val="0"/>
          <w:caps w:val="0"/>
          <w:color w:val="333333"/>
          <w:spacing w:val="0"/>
          <w:w w:val="100"/>
          <w:sz w:val="32"/>
          <w:szCs w:val="32"/>
        </w:rPr>
        <w:t>交易团</w:t>
      </w:r>
      <w:r>
        <w:rPr>
          <w:rFonts w:hint="eastAsia" w:ascii="仿宋_GB2312" w:hAnsi="仿宋_GB2312" w:eastAsia="仿宋_GB2312" w:cs="仿宋_GB2312"/>
          <w:b w:val="0"/>
          <w:bCs w:val="0"/>
          <w:i w:val="0"/>
          <w:iCs w:val="0"/>
          <w:caps w:val="0"/>
          <w:color w:val="333333"/>
          <w:spacing w:val="0"/>
          <w:w w:val="100"/>
          <w:sz w:val="32"/>
          <w:szCs w:val="32"/>
          <w:lang w:val="en-US" w:eastAsia="zh-CN"/>
        </w:rPr>
        <w:t>车辆租赁委托</w:t>
      </w:r>
      <w:r>
        <w:rPr>
          <w:rFonts w:hint="eastAsia" w:ascii="仿宋_GB2312" w:hAnsi="仿宋_GB2312" w:eastAsia="仿宋_GB2312" w:cs="仿宋_GB2312"/>
          <w:b w:val="0"/>
          <w:bCs w:val="0"/>
          <w:i w:val="0"/>
          <w:iCs w:val="0"/>
          <w:caps w:val="0"/>
          <w:color w:val="333333"/>
          <w:spacing w:val="0"/>
          <w:w w:val="100"/>
          <w:sz w:val="32"/>
          <w:szCs w:val="32"/>
        </w:rPr>
        <w:t>服务</w:t>
      </w:r>
      <w:r>
        <w:rPr>
          <w:rFonts w:hint="eastAsia" w:ascii="仿宋_GB2312" w:hAnsi="仿宋_GB2312" w:eastAsia="仿宋_GB2312" w:cs="仿宋_GB2312"/>
          <w:b w:val="0"/>
          <w:bCs w:val="0"/>
          <w:i w:val="0"/>
          <w:iCs w:val="0"/>
          <w:caps w:val="0"/>
          <w:color w:val="333333"/>
          <w:spacing w:val="0"/>
          <w:w w:val="100"/>
          <w:sz w:val="32"/>
          <w:szCs w:val="32"/>
          <w:lang w:eastAsia="zh-CN"/>
        </w:rPr>
        <w:t>项目（以下简称第五届消博会）</w:t>
      </w:r>
    </w:p>
    <w:p w14:paraId="0EFDADA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eastAsia" w:ascii="仿宋_GB2312" w:hAnsi="仿宋_GB2312" w:eastAsia="仿宋_GB2312" w:cs="仿宋_GB2312"/>
          <w:b w:val="0"/>
          <w:bCs w:val="0"/>
          <w:i w:val="0"/>
          <w:iCs w:val="0"/>
          <w:caps w:val="0"/>
          <w:color w:val="333333"/>
          <w:spacing w:val="0"/>
          <w:sz w:val="32"/>
          <w:szCs w:val="32"/>
          <w:lang w:val="en-US" w:eastAsia="zh-CN"/>
        </w:rPr>
      </w:pPr>
      <w:r>
        <w:rPr>
          <w:rFonts w:hint="eastAsia" w:ascii="仿宋_GB2312" w:hAnsi="仿宋_GB2312" w:eastAsia="仿宋_GB2312" w:cs="仿宋_GB2312"/>
          <w:b w:val="0"/>
          <w:bCs w:val="0"/>
          <w:i w:val="0"/>
          <w:iCs w:val="0"/>
          <w:caps w:val="0"/>
          <w:color w:val="333333"/>
          <w:spacing w:val="0"/>
          <w:sz w:val="32"/>
          <w:szCs w:val="32"/>
          <w:lang w:val="en-US" w:eastAsia="zh-CN"/>
        </w:rPr>
        <w:t>2.</w:t>
      </w:r>
      <w:r>
        <w:rPr>
          <w:rFonts w:hint="eastAsia" w:ascii="仿宋_GB2312" w:hAnsi="仿宋_GB2312" w:eastAsia="仿宋_GB2312" w:cs="仿宋_GB2312"/>
          <w:b w:val="0"/>
          <w:bCs w:val="0"/>
          <w:i w:val="0"/>
          <w:iCs w:val="0"/>
          <w:caps w:val="0"/>
          <w:color w:val="333333"/>
          <w:spacing w:val="0"/>
          <w:sz w:val="32"/>
          <w:szCs w:val="32"/>
          <w:lang w:eastAsia="zh-CN"/>
        </w:rPr>
        <w:t>项目预算：</w:t>
      </w:r>
      <w:r>
        <w:rPr>
          <w:rFonts w:hint="eastAsia" w:ascii="仿宋_GB2312" w:hAnsi="仿宋_GB2312" w:eastAsia="仿宋_GB2312" w:cs="仿宋_GB2312"/>
          <w:b w:val="0"/>
          <w:bCs w:val="0"/>
          <w:i w:val="0"/>
          <w:iCs w:val="0"/>
          <w:caps w:val="0"/>
          <w:color w:val="333333"/>
          <w:spacing w:val="0"/>
          <w:sz w:val="32"/>
          <w:szCs w:val="32"/>
          <w:lang w:val="en-US" w:eastAsia="zh-CN"/>
        </w:rPr>
        <w:t>6.45万元</w:t>
      </w:r>
    </w:p>
    <w:p w14:paraId="4F58124F">
      <w:pPr>
        <w:keepNext w:val="0"/>
        <w:keepLines w:val="0"/>
        <w:pageBreakBefore w:val="0"/>
        <w:kinsoku/>
        <w:wordWrap/>
        <w:overflowPunct/>
        <w:topLinePunct w:val="0"/>
        <w:autoSpaceDE/>
        <w:autoSpaceDN/>
        <w:bidi w:val="0"/>
        <w:adjustRightInd/>
        <w:snapToGrid/>
        <w:spacing w:line="580" w:lineRule="exact"/>
        <w:ind w:firstLine="645"/>
        <w:textAlignment w:val="auto"/>
        <w:rPr>
          <w:rFonts w:hint="default" w:ascii="Times New Roman" w:hAnsi="Times New Roman" w:eastAsia="仿宋_GB2312" w:cs="Times New Roman"/>
          <w:sz w:val="32"/>
          <w:szCs w:val="32"/>
          <w:lang w:val="en-US" w:eastAsia="zh-CN"/>
        </w:rPr>
      </w:pPr>
      <w:r>
        <w:rPr>
          <w:rFonts w:hint="eastAsia" w:ascii="仿宋_GB2312" w:hAnsi="仿宋_GB2312" w:eastAsia="仿宋_GB2312" w:cs="仿宋_GB2312"/>
          <w:b w:val="0"/>
          <w:bCs w:val="0"/>
          <w:sz w:val="32"/>
          <w:szCs w:val="32"/>
        </w:rPr>
        <w:t>3.采购方式：竞争性磋商</w:t>
      </w:r>
    </w:p>
    <w:p w14:paraId="24C7F2A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Times New Roman" w:hAnsi="Times New Roman" w:eastAsia="黑体" w:cs="Times New Roman"/>
          <w:sz w:val="32"/>
          <w:szCs w:val="32"/>
        </w:rPr>
      </w:pPr>
      <w:r>
        <w:rPr>
          <w:rFonts w:hint="eastAsia" w:ascii="黑体" w:hAnsi="黑体" w:eastAsia="黑体" w:cs="黑体"/>
          <w:i w:val="0"/>
          <w:iCs w:val="0"/>
          <w:caps w:val="0"/>
          <w:color w:val="333333"/>
          <w:spacing w:val="0"/>
          <w:sz w:val="32"/>
          <w:szCs w:val="32"/>
          <w:lang w:eastAsia="zh-CN"/>
        </w:rPr>
        <w:t>二、</w:t>
      </w:r>
      <w:r>
        <w:rPr>
          <w:rFonts w:hint="default" w:ascii="Times New Roman" w:hAnsi="Times New Roman" w:eastAsia="黑体" w:cs="Times New Roman"/>
          <w:sz w:val="32"/>
          <w:szCs w:val="32"/>
        </w:rPr>
        <w:t>采购需求</w:t>
      </w:r>
    </w:p>
    <w:p w14:paraId="1A0776E5">
      <w:pPr>
        <w:keepNext w:val="0"/>
        <w:keepLines w:val="0"/>
        <w:pageBreakBefore w:val="0"/>
        <w:kinsoku/>
        <w:wordWrap/>
        <w:overflowPunct/>
        <w:topLinePunct w:val="0"/>
        <w:autoSpaceDE/>
        <w:autoSpaceDN/>
        <w:bidi w:val="0"/>
        <w:adjustRightInd/>
        <w:snapToGrid/>
        <w:spacing w:line="580" w:lineRule="exact"/>
        <w:ind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 通过购买服务，满足</w:t>
      </w:r>
      <w:r>
        <w:rPr>
          <w:rFonts w:hint="eastAsia" w:ascii="Times New Roman" w:hAnsi="Times New Roman" w:eastAsia="仿宋_GB2312" w:cs="Times New Roman"/>
          <w:sz w:val="32"/>
          <w:szCs w:val="32"/>
          <w:lang w:eastAsia="zh-CN"/>
        </w:rPr>
        <w:t>第五届消博会活动</w:t>
      </w:r>
      <w:r>
        <w:rPr>
          <w:rFonts w:hint="default" w:ascii="Times New Roman" w:hAnsi="Times New Roman" w:eastAsia="仿宋_GB2312" w:cs="Times New Roman"/>
          <w:sz w:val="32"/>
          <w:szCs w:val="32"/>
        </w:rPr>
        <w:t>用车需求，高标准保障好</w:t>
      </w:r>
      <w:r>
        <w:rPr>
          <w:rFonts w:hint="eastAsia" w:ascii="Times New Roman" w:hAnsi="Times New Roman" w:eastAsia="仿宋_GB2312" w:cs="Times New Roman"/>
          <w:sz w:val="32"/>
          <w:szCs w:val="32"/>
          <w:lang w:eastAsia="zh-CN"/>
        </w:rPr>
        <w:t>湖南团</w:t>
      </w:r>
      <w:r>
        <w:rPr>
          <w:rFonts w:hint="eastAsia" w:ascii="Times New Roman" w:hAnsi="Times New Roman" w:eastAsia="仿宋_GB2312" w:cs="Times New Roman"/>
          <w:sz w:val="32"/>
          <w:szCs w:val="32"/>
          <w:lang w:val="en-US" w:eastAsia="zh-CN"/>
        </w:rPr>
        <w:t>与会嘉宾</w:t>
      </w:r>
      <w:r>
        <w:rPr>
          <w:rFonts w:hint="default" w:ascii="Times New Roman" w:hAnsi="Times New Roman" w:eastAsia="仿宋_GB2312" w:cs="Times New Roman"/>
          <w:sz w:val="32"/>
          <w:szCs w:val="32"/>
        </w:rPr>
        <w:t>迎送和考察对接等保障任务。</w:t>
      </w:r>
    </w:p>
    <w:p w14:paraId="373FB5CF">
      <w:pPr>
        <w:keepNext w:val="0"/>
        <w:keepLines w:val="0"/>
        <w:pageBreakBefore w:val="0"/>
        <w:kinsoku/>
        <w:wordWrap/>
        <w:overflowPunct/>
        <w:topLinePunct w:val="0"/>
        <w:autoSpaceDE/>
        <w:autoSpaceDN/>
        <w:bidi w:val="0"/>
        <w:adjustRightInd/>
        <w:snapToGrid/>
        <w:spacing w:line="580" w:lineRule="exact"/>
        <w:ind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 车辆型号：</w:t>
      </w:r>
      <w:r>
        <w:rPr>
          <w:rFonts w:hint="eastAsia" w:ascii="Times New Roman" w:hAnsi="Times New Roman" w:eastAsia="仿宋_GB2312" w:cs="Times New Roman"/>
          <w:sz w:val="32"/>
          <w:szCs w:val="32"/>
          <w:lang w:eastAsia="zh-CN"/>
        </w:rPr>
        <w:t>商务车</w:t>
      </w:r>
      <w:r>
        <w:rPr>
          <w:rFonts w:hint="default" w:ascii="Times New Roman" w:hAnsi="Times New Roman" w:eastAsia="仿宋_GB2312" w:cs="Times New Roman"/>
          <w:sz w:val="32"/>
          <w:szCs w:val="32"/>
        </w:rPr>
        <w:t>、考斯特。</w:t>
      </w:r>
    </w:p>
    <w:p w14:paraId="7BC4F61A">
      <w:pPr>
        <w:keepNext w:val="0"/>
        <w:keepLines w:val="0"/>
        <w:pageBreakBefore w:val="0"/>
        <w:kinsoku/>
        <w:wordWrap/>
        <w:overflowPunct/>
        <w:topLinePunct w:val="0"/>
        <w:autoSpaceDE/>
        <w:autoSpaceDN/>
        <w:bidi w:val="0"/>
        <w:adjustRightInd/>
        <w:snapToGrid/>
        <w:spacing w:line="580" w:lineRule="exact"/>
        <w:ind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 服务期限：202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日—202</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日。</w:t>
      </w:r>
    </w:p>
    <w:p w14:paraId="5583E7E5">
      <w:pPr>
        <w:keepNext w:val="0"/>
        <w:keepLines w:val="0"/>
        <w:pageBreakBefore w:val="0"/>
        <w:kinsoku/>
        <w:wordWrap/>
        <w:overflowPunct/>
        <w:topLinePunct w:val="0"/>
        <w:autoSpaceDE/>
        <w:autoSpaceDN/>
        <w:bidi w:val="0"/>
        <w:adjustRightInd/>
        <w:snapToGrid/>
        <w:spacing w:line="580" w:lineRule="exact"/>
        <w:ind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 保障要求：全天候保障用车。</w:t>
      </w:r>
    </w:p>
    <w:p w14:paraId="3703067C">
      <w:pPr>
        <w:keepNext w:val="0"/>
        <w:keepLines w:val="0"/>
        <w:pageBreakBefore w:val="0"/>
        <w:kinsoku/>
        <w:wordWrap/>
        <w:overflowPunct/>
        <w:topLinePunct w:val="0"/>
        <w:autoSpaceDE/>
        <w:autoSpaceDN/>
        <w:bidi w:val="0"/>
        <w:adjustRightInd/>
        <w:snapToGrid/>
        <w:spacing w:line="580" w:lineRule="exact"/>
        <w:ind w:firstLine="645"/>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5. 结算方式：据实结算</w:t>
      </w:r>
      <w:r>
        <w:rPr>
          <w:rFonts w:hint="eastAsia" w:ascii="Times New Roman" w:hAnsi="Times New Roman" w:eastAsia="仿宋_GB2312" w:cs="Times New Roman"/>
          <w:sz w:val="32"/>
          <w:szCs w:val="32"/>
          <w:lang w:eastAsia="zh-CN"/>
        </w:rPr>
        <w:t>。</w:t>
      </w:r>
    </w:p>
    <w:p w14:paraId="2BD0BA4A">
      <w:pPr>
        <w:keepNext w:val="0"/>
        <w:keepLines w:val="0"/>
        <w:pageBreakBefore w:val="0"/>
        <w:kinsoku/>
        <w:wordWrap/>
        <w:overflowPunct/>
        <w:topLinePunct w:val="0"/>
        <w:autoSpaceDE/>
        <w:autoSpaceDN/>
        <w:bidi w:val="0"/>
        <w:adjustRightInd/>
        <w:snapToGrid/>
        <w:spacing w:line="580" w:lineRule="exact"/>
        <w:ind w:firstLine="645"/>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6.服务地点：海南省。</w:t>
      </w:r>
    </w:p>
    <w:p w14:paraId="7F74F668">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420" w:leftChars="0" w:right="0" w:rightChars="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黑体" w:hAnsi="黑体" w:eastAsia="黑体" w:cs="黑体"/>
          <w:i w:val="0"/>
          <w:iCs w:val="0"/>
          <w:caps w:val="0"/>
          <w:color w:val="333333"/>
          <w:spacing w:val="0"/>
          <w:sz w:val="32"/>
          <w:szCs w:val="32"/>
          <w:lang w:eastAsia="zh-CN"/>
        </w:rPr>
        <w:t>三、</w:t>
      </w:r>
      <w:r>
        <w:rPr>
          <w:rFonts w:hint="eastAsia" w:ascii="黑体" w:hAnsi="黑体" w:eastAsia="黑体" w:cs="黑体"/>
          <w:i w:val="0"/>
          <w:iCs w:val="0"/>
          <w:caps w:val="0"/>
          <w:color w:val="333333"/>
          <w:spacing w:val="0"/>
          <w:sz w:val="32"/>
          <w:szCs w:val="32"/>
        </w:rPr>
        <w:t>供应商应具备的资格条件</w:t>
      </w:r>
    </w:p>
    <w:p w14:paraId="5117053F">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420" w:leftChars="0" w:right="0" w:rightChars="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lang w:val="en-US" w:eastAsia="zh-CN"/>
        </w:rPr>
        <w:t>（一）基本条件</w:t>
      </w:r>
    </w:p>
    <w:p w14:paraId="2517078A">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lang w:val="en-US" w:eastAsia="zh-CN"/>
        </w:rPr>
        <w:t>1.提交企业法人营业执照副本以及组织机构代码证副本复印件（加盖公章）；</w:t>
      </w:r>
    </w:p>
    <w:p w14:paraId="054D8DA7">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lang w:val="en-US" w:eastAsia="zh-CN"/>
        </w:rPr>
        <w:t>2.依法缴纳税收和社会保险费的证明材料（加盖公章）;</w:t>
      </w:r>
    </w:p>
    <w:p w14:paraId="17C12F66">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lang w:val="en-US" w:eastAsia="zh-CN"/>
        </w:rPr>
        <w:t>3.法人提交法定代表人身份证明原件或者法定代表人授权委托书原件并附法定代表人身份证明原件（加盖公章）；</w:t>
      </w:r>
    </w:p>
    <w:p w14:paraId="461EC772">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420" w:leftChars="0" w:right="0" w:rightChars="0" w:firstLine="320" w:firstLineChars="100"/>
        <w:jc w:val="both"/>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lang w:val="en-US" w:eastAsia="zh-CN"/>
        </w:rPr>
        <w:t>4.供应商必须是工商部门注册、证件齐全的正规租车公司，</w:t>
      </w:r>
    </w:p>
    <w:p w14:paraId="046FCDFD">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jc w:val="both"/>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lang w:val="en-US" w:eastAsia="zh-CN"/>
        </w:rPr>
        <w:t>符合相关用车资质要求（加盖公章）；</w:t>
      </w:r>
    </w:p>
    <w:p w14:paraId="274F98CA">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lang w:val="en-US" w:eastAsia="zh-CN"/>
        </w:rPr>
        <w:t>5.具有依法缴纳税收和社会保障资金的良好记录（承诺函</w:t>
      </w:r>
    </w:p>
    <w:p w14:paraId="4A29E3EC">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100" w:right="0" w:rightChars="0"/>
        <w:jc w:val="both"/>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lang w:val="en-US" w:eastAsia="zh-CN"/>
        </w:rPr>
        <w:t>加盖公章）；</w:t>
      </w:r>
    </w:p>
    <w:p w14:paraId="6582D676">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lang w:val="en-US" w:eastAsia="zh-CN"/>
        </w:rPr>
        <w:t>6.参加本次政府采购活动前三年内，在经营活动中没有重</w:t>
      </w:r>
    </w:p>
    <w:p w14:paraId="3D7A17B6">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100" w:right="0" w:rightChars="0"/>
        <w:jc w:val="both"/>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lang w:val="en-US" w:eastAsia="zh-CN"/>
        </w:rPr>
        <w:t>大违法记录（公司成立不足三年的从成立之日起算；承诺函加盖公章）；</w:t>
      </w:r>
    </w:p>
    <w:p w14:paraId="6AE07951">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right="0" w:rightChars="0" w:firstLine="640" w:firstLineChars="200"/>
        <w:jc w:val="both"/>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lang w:val="en-US" w:eastAsia="zh-CN"/>
        </w:rPr>
        <w:t>7.法定代表人身份证复印件；授权委托书及委托代理人身</w:t>
      </w:r>
    </w:p>
    <w:p w14:paraId="0B4324AD">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Chars="100" w:right="0" w:rightChars="0"/>
        <w:jc w:val="both"/>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lang w:val="en-US" w:eastAsia="zh-CN"/>
        </w:rPr>
        <w:t>份证复印件（加盖公章）；</w:t>
      </w:r>
    </w:p>
    <w:p w14:paraId="087FED5B">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420" w:leftChars="0" w:right="0" w:rightChars="0" w:firstLine="320" w:firstLineChars="100"/>
        <w:jc w:val="both"/>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lang w:val="en-US" w:eastAsia="zh-CN"/>
        </w:rPr>
        <w:t>8.报价单（加盖公章）；</w:t>
      </w:r>
    </w:p>
    <w:p w14:paraId="0DAB4625">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420" w:leftChars="0" w:right="0" w:rightChars="0" w:firstLine="320" w:firstLineChars="100"/>
        <w:jc w:val="both"/>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ascii="仿宋_GB2312" w:hAnsi="仿宋_GB2312" w:eastAsia="仿宋_GB2312" w:cs="仿宋_GB2312"/>
          <w:i w:val="0"/>
          <w:iCs w:val="0"/>
          <w:caps w:val="0"/>
          <w:color w:val="333333"/>
          <w:spacing w:val="0"/>
          <w:sz w:val="32"/>
          <w:szCs w:val="32"/>
          <w:lang w:val="en-US" w:eastAsia="zh-CN"/>
        </w:rPr>
        <w:t>9.</w:t>
      </w:r>
      <w:r>
        <w:rPr>
          <w:rFonts w:hint="default" w:ascii="仿宋_GB2312" w:hAnsi="仿宋_GB2312" w:eastAsia="仿宋_GB2312" w:cs="仿宋_GB2312"/>
          <w:i w:val="0"/>
          <w:iCs w:val="0"/>
          <w:caps w:val="0"/>
          <w:color w:val="333333"/>
          <w:spacing w:val="0"/>
          <w:sz w:val="32"/>
          <w:szCs w:val="32"/>
          <w:lang w:val="en-US" w:eastAsia="zh-CN"/>
        </w:rPr>
        <w:t>本项目不接受联合体参加。</w:t>
      </w:r>
    </w:p>
    <w:p w14:paraId="1A93D069">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420" w:leftChars="0" w:right="0" w:rightChars="0" w:firstLine="320" w:firstLineChars="100"/>
        <w:jc w:val="both"/>
        <w:textAlignment w:val="auto"/>
        <w:rPr>
          <w:rFonts w:hint="eastAsia" w:ascii="黑体" w:hAnsi="黑体" w:eastAsia="黑体" w:cs="黑体"/>
          <w:i w:val="0"/>
          <w:iCs w:val="0"/>
          <w:caps w:val="0"/>
          <w:color w:val="333333"/>
          <w:spacing w:val="0"/>
          <w:sz w:val="32"/>
          <w:szCs w:val="32"/>
          <w:lang w:val="en-US" w:eastAsia="zh-CN"/>
        </w:rPr>
      </w:pPr>
      <w:r>
        <w:rPr>
          <w:rFonts w:hint="eastAsia" w:ascii="黑体" w:hAnsi="黑体" w:eastAsia="黑体" w:cs="黑体"/>
          <w:i w:val="0"/>
          <w:iCs w:val="0"/>
          <w:caps w:val="0"/>
          <w:color w:val="333333"/>
          <w:spacing w:val="0"/>
          <w:sz w:val="32"/>
          <w:szCs w:val="32"/>
          <w:lang w:val="en-US" w:eastAsia="zh-CN"/>
        </w:rPr>
        <w:t>四、其他要求</w:t>
      </w:r>
    </w:p>
    <w:p w14:paraId="10DA2C0B">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供应商须提供安全、准时、优质、高效的车辆保障服务并保证行车安全。若在行程过程中发生交通事故、车辆损坏造成采购人乘坐人员人身伤害或者财产损失的，按中华人民共和国交通事故相关法律法规处理。租车公司负责赔偿事宜并承担相关费用，担负相应法律责任，采购人不负责任何赔偿及不承担任何连带责任。</w:t>
      </w:r>
    </w:p>
    <w:p w14:paraId="1B50A24F">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五、评选办法</w:t>
      </w:r>
    </w:p>
    <w:p w14:paraId="799DECF9">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通过</w:t>
      </w:r>
      <w:r>
        <w:rPr>
          <w:rFonts w:hint="eastAsia" w:ascii="Times New Roman" w:hAnsi="Times New Roman" w:eastAsia="仿宋_GB2312" w:cs="Times New Roman"/>
          <w:sz w:val="32"/>
          <w:szCs w:val="32"/>
          <w:lang w:eastAsia="zh-CN"/>
        </w:rPr>
        <w:t>公告邀请</w:t>
      </w:r>
      <w:r>
        <w:rPr>
          <w:rFonts w:hint="default" w:ascii="Times New Roman" w:hAnsi="Times New Roman" w:eastAsia="仿宋_GB2312" w:cs="Times New Roman"/>
          <w:sz w:val="32"/>
          <w:szCs w:val="32"/>
        </w:rPr>
        <w:t>不少于三家</w:t>
      </w:r>
      <w:r>
        <w:rPr>
          <w:rFonts w:hint="eastAsia" w:ascii="Times New Roman" w:hAnsi="Times New Roman" w:eastAsia="仿宋_GB2312" w:cs="Times New Roman"/>
          <w:sz w:val="32"/>
          <w:szCs w:val="32"/>
          <w:lang w:eastAsia="zh-CN"/>
        </w:rPr>
        <w:t>符合要求的</w:t>
      </w:r>
      <w:r>
        <w:rPr>
          <w:rFonts w:hint="default" w:ascii="Times New Roman" w:hAnsi="Times New Roman" w:eastAsia="仿宋_GB2312" w:cs="Times New Roman"/>
          <w:sz w:val="32"/>
          <w:szCs w:val="32"/>
        </w:rPr>
        <w:t>供应商，由评选小组组织评选，</w:t>
      </w:r>
      <w:r>
        <w:rPr>
          <w:rFonts w:hint="eastAsia" w:ascii="Times New Roman" w:hAnsi="Times New Roman" w:eastAsia="仿宋_GB2312" w:cs="Times New Roman"/>
          <w:sz w:val="32"/>
          <w:szCs w:val="32"/>
          <w:lang w:eastAsia="zh-CN"/>
        </w:rPr>
        <w:t>根据评审因素综合得分</w:t>
      </w:r>
      <w:r>
        <w:rPr>
          <w:rFonts w:hint="default" w:ascii="Times New Roman" w:hAnsi="Times New Roman" w:eastAsia="仿宋_GB2312" w:cs="Times New Roman"/>
          <w:sz w:val="32"/>
          <w:szCs w:val="32"/>
          <w:lang w:val="en-US" w:eastAsia="zh-CN"/>
        </w:rPr>
        <w:t>高者</w:t>
      </w:r>
      <w:r>
        <w:rPr>
          <w:rFonts w:hint="eastAsia" w:ascii="Times New Roman" w:hAnsi="Times New Roman" w:eastAsia="仿宋_GB2312" w:cs="Times New Roman"/>
          <w:sz w:val="32"/>
          <w:szCs w:val="32"/>
          <w:lang w:eastAsia="zh-CN"/>
        </w:rPr>
        <w:t>确定</w:t>
      </w:r>
      <w:r>
        <w:rPr>
          <w:rFonts w:hint="eastAsia" w:ascii="Times New Roman" w:hAnsi="Times New Roman" w:eastAsia="仿宋_GB2312" w:cs="Times New Roman"/>
          <w:sz w:val="32"/>
          <w:szCs w:val="32"/>
          <w:lang w:val="en-US" w:eastAsia="zh-CN"/>
        </w:rPr>
        <w:t>供应商</w:t>
      </w:r>
      <w:r>
        <w:rPr>
          <w:rFonts w:hint="default" w:ascii="Times New Roman" w:hAnsi="Times New Roman" w:eastAsia="仿宋_GB2312" w:cs="Times New Roman"/>
          <w:sz w:val="32"/>
          <w:szCs w:val="32"/>
        </w:rPr>
        <w:t>中标。</w:t>
      </w:r>
    </w:p>
    <w:p w14:paraId="29800562">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六、其他</w:t>
      </w:r>
    </w:p>
    <w:p w14:paraId="4C59775E">
      <w:pPr>
        <w:keepNext w:val="0"/>
        <w:keepLines w:val="0"/>
        <w:pageBreakBefore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仿宋_GB2312" w:cs="Times New Roman"/>
          <w:sz w:val="32"/>
          <w:szCs w:val="32"/>
          <w:lang w:eastAsia="zh-CN"/>
        </w:rPr>
        <w:sectPr>
          <w:footerReference r:id="rId3" w:type="default"/>
          <w:footerReference r:id="rId4" w:type="even"/>
          <w:pgSz w:w="11907" w:h="16840"/>
          <w:pgMar w:top="2041" w:right="1474" w:bottom="1758" w:left="1588" w:header="720" w:footer="720" w:gutter="0"/>
          <w:pgNumType w:fmt="numberInDash"/>
          <w:cols w:space="720" w:num="1"/>
          <w:docGrid w:linePitch="286" w:charSpace="0"/>
        </w:sectPr>
      </w:pPr>
      <w:r>
        <w:rPr>
          <w:rFonts w:hint="eastAsia" w:ascii="Times New Roman" w:hAnsi="Times New Roman" w:eastAsia="仿宋_GB2312" w:cs="Times New Roman"/>
          <w:sz w:val="32"/>
          <w:szCs w:val="32"/>
          <w:lang w:eastAsia="zh-CN"/>
        </w:rPr>
        <w:t>报价表、评审因素（见附件）。</w:t>
      </w:r>
    </w:p>
    <w:p w14:paraId="7878F998">
      <w:pPr>
        <w:keepNext w:val="0"/>
        <w:keepLines w:val="0"/>
        <w:pageBreakBefore w:val="0"/>
        <w:widowControl w:val="0"/>
        <w:kinsoku/>
        <w:wordWrap/>
        <w:overflowPunct/>
        <w:topLinePunct w:val="0"/>
        <w:autoSpaceDE/>
        <w:autoSpaceDN/>
        <w:bidi w:val="0"/>
        <w:adjustRightInd/>
        <w:snapToGrid/>
        <w:jc w:val="left"/>
        <w:textAlignment w:val="auto"/>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32"/>
          <w:szCs w:val="32"/>
          <w:lang w:eastAsia="zh-CN"/>
        </w:rPr>
        <w:t>附件：</w:t>
      </w:r>
    </w:p>
    <w:p w14:paraId="59E1B347">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简体" w:hAnsi="方正小标宋简体" w:eastAsia="方正小标宋简体" w:cs="方正小标宋简体"/>
          <w:b w:val="0"/>
          <w:bCs w:val="0"/>
          <w:sz w:val="32"/>
          <w:szCs w:val="32"/>
          <w:lang w:eastAsia="zh-CN"/>
        </w:rPr>
      </w:pPr>
      <w:r>
        <w:rPr>
          <w:rFonts w:hint="eastAsia" w:ascii="方正小标宋简体" w:hAnsi="方正小标宋简体" w:eastAsia="方正小标宋简体" w:cs="方正小标宋简体"/>
          <w:b w:val="0"/>
          <w:bCs w:val="0"/>
          <w:sz w:val="32"/>
          <w:szCs w:val="32"/>
          <w:lang w:eastAsia="zh-CN"/>
        </w:rPr>
        <w:t>报价表</w:t>
      </w:r>
    </w:p>
    <w:tbl>
      <w:tblPr>
        <w:tblStyle w:val="10"/>
        <w:tblW w:w="8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4"/>
        <w:gridCol w:w="3588"/>
        <w:gridCol w:w="2885"/>
      </w:tblGrid>
      <w:tr w14:paraId="592F6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294" w:type="dxa"/>
            <w:noWrap w:val="0"/>
            <w:vAlign w:val="center"/>
          </w:tcPr>
          <w:p w14:paraId="17B6F03E">
            <w:pPr>
              <w:jc w:val="center"/>
              <w:rPr>
                <w:rFonts w:hint="default" w:ascii="Times New Roman" w:hAnsi="Times New Roman" w:eastAsia="黑体" w:cs="Times New Roman"/>
                <w:b w:val="0"/>
                <w:bCs w:val="0"/>
                <w:sz w:val="24"/>
                <w:szCs w:val="32"/>
                <w:vertAlign w:val="baseline"/>
                <w:lang w:val="en-US" w:eastAsia="zh-CN"/>
              </w:rPr>
            </w:pPr>
            <w:r>
              <w:rPr>
                <w:rFonts w:hint="default" w:ascii="Times New Roman" w:hAnsi="Times New Roman" w:eastAsia="黑体" w:cs="Times New Roman"/>
                <w:b w:val="0"/>
                <w:bCs w:val="0"/>
                <w:sz w:val="24"/>
                <w:szCs w:val="32"/>
                <w:vertAlign w:val="baseline"/>
                <w:lang w:val="en-US" w:eastAsia="zh-CN"/>
              </w:rPr>
              <w:t>车型</w:t>
            </w:r>
          </w:p>
        </w:tc>
        <w:tc>
          <w:tcPr>
            <w:tcW w:w="3588" w:type="dxa"/>
            <w:noWrap w:val="0"/>
            <w:vAlign w:val="center"/>
          </w:tcPr>
          <w:p w14:paraId="5ED32EC7">
            <w:pPr>
              <w:jc w:val="center"/>
              <w:rPr>
                <w:rFonts w:hint="default" w:ascii="Times New Roman" w:hAnsi="Times New Roman" w:eastAsia="黑体" w:cs="Times New Roman"/>
                <w:b w:val="0"/>
                <w:bCs w:val="0"/>
                <w:sz w:val="24"/>
                <w:szCs w:val="32"/>
                <w:vertAlign w:val="baseline"/>
                <w:lang w:val="en-US" w:eastAsia="zh-CN"/>
              </w:rPr>
            </w:pPr>
            <w:r>
              <w:rPr>
                <w:rFonts w:hint="default" w:ascii="Times New Roman" w:hAnsi="Times New Roman" w:eastAsia="黑体" w:cs="Times New Roman"/>
                <w:b w:val="0"/>
                <w:bCs w:val="0"/>
                <w:sz w:val="24"/>
                <w:szCs w:val="32"/>
                <w:vertAlign w:val="baseline"/>
                <w:lang w:val="en-US" w:eastAsia="zh-CN"/>
              </w:rPr>
              <w:t>行程</w:t>
            </w:r>
          </w:p>
        </w:tc>
        <w:tc>
          <w:tcPr>
            <w:tcW w:w="2885" w:type="dxa"/>
            <w:noWrap w:val="0"/>
            <w:vAlign w:val="center"/>
          </w:tcPr>
          <w:p w14:paraId="142D4CA2">
            <w:pPr>
              <w:jc w:val="center"/>
              <w:rPr>
                <w:rFonts w:hint="default" w:ascii="Times New Roman" w:hAnsi="Times New Roman" w:eastAsia="黑体" w:cs="Times New Roman"/>
                <w:b w:val="0"/>
                <w:bCs w:val="0"/>
                <w:sz w:val="24"/>
                <w:szCs w:val="32"/>
                <w:vertAlign w:val="baseline"/>
                <w:lang w:val="en-US" w:eastAsia="zh-CN"/>
              </w:rPr>
            </w:pPr>
            <w:r>
              <w:rPr>
                <w:rFonts w:hint="default" w:ascii="Times New Roman" w:hAnsi="Times New Roman" w:eastAsia="黑体" w:cs="Times New Roman"/>
                <w:b w:val="0"/>
                <w:bCs w:val="0"/>
                <w:sz w:val="24"/>
                <w:szCs w:val="32"/>
                <w:vertAlign w:val="baseline"/>
                <w:lang w:val="en-US" w:eastAsia="zh-CN"/>
              </w:rPr>
              <w:t>价格（人民币）</w:t>
            </w:r>
          </w:p>
        </w:tc>
      </w:tr>
      <w:tr w14:paraId="23BB7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jc w:val="center"/>
        </w:trPr>
        <w:tc>
          <w:tcPr>
            <w:tcW w:w="2294" w:type="dxa"/>
            <w:noWrap w:val="0"/>
            <w:vAlign w:val="center"/>
          </w:tcPr>
          <w:p w14:paraId="4D0608C9">
            <w:pPr>
              <w:spacing w:line="240" w:lineRule="auto"/>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商务7座</w:t>
            </w:r>
          </w:p>
        </w:tc>
        <w:tc>
          <w:tcPr>
            <w:tcW w:w="3588" w:type="dxa"/>
            <w:noWrap w:val="0"/>
            <w:vAlign w:val="center"/>
          </w:tcPr>
          <w:p w14:paraId="16992FCA">
            <w:pPr>
              <w:spacing w:line="240" w:lineRule="auto"/>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包车计算方法</w:t>
            </w:r>
          </w:p>
        </w:tc>
        <w:tc>
          <w:tcPr>
            <w:tcW w:w="2885" w:type="dxa"/>
            <w:noWrap w:val="0"/>
            <w:vAlign w:val="center"/>
          </w:tcPr>
          <w:p w14:paraId="425162E2">
            <w:pPr>
              <w:spacing w:line="240" w:lineRule="auto"/>
              <w:jc w:val="left"/>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全天型报价：</w:t>
            </w:r>
            <w:r>
              <w:rPr>
                <w:rFonts w:hint="default" w:ascii="Times New Roman" w:hAnsi="Times New Roman" w:eastAsia="仿宋_GB2312" w:cs="Times New Roman"/>
                <w:b w:val="0"/>
                <w:bCs w:val="0"/>
                <w:sz w:val="24"/>
                <w:szCs w:val="24"/>
                <w:vertAlign w:val="baseline"/>
                <w:lang w:val="en-US" w:eastAsia="zh-CN"/>
              </w:rPr>
              <w:t>X</w:t>
            </w:r>
            <w:r>
              <w:rPr>
                <w:rFonts w:hint="eastAsia" w:ascii="Times New Roman" w:hAnsi="Times New Roman" w:eastAsia="仿宋_GB2312" w:cs="Times New Roman"/>
                <w:b w:val="0"/>
                <w:bCs w:val="0"/>
                <w:sz w:val="24"/>
                <w:szCs w:val="24"/>
                <w:vertAlign w:val="baseline"/>
                <w:lang w:val="en-US" w:eastAsia="zh-CN"/>
              </w:rPr>
              <w:t>X</w:t>
            </w:r>
            <w:r>
              <w:rPr>
                <w:rFonts w:hint="default" w:ascii="Times New Roman" w:hAnsi="Times New Roman" w:eastAsia="仿宋_GB2312" w:cs="Times New Roman"/>
                <w:b w:val="0"/>
                <w:bCs w:val="0"/>
                <w:sz w:val="24"/>
                <w:szCs w:val="24"/>
                <w:vertAlign w:val="baseline"/>
                <w:lang w:val="en-US" w:eastAsia="zh-CN"/>
              </w:rPr>
              <w:t>X元</w:t>
            </w:r>
            <w:r>
              <w:rPr>
                <w:rFonts w:hint="eastAsia" w:ascii="Times New Roman" w:hAnsi="Times New Roman" w:eastAsia="仿宋_GB2312" w:cs="Times New Roman"/>
                <w:b w:val="0"/>
                <w:bCs w:val="0"/>
                <w:sz w:val="24"/>
                <w:szCs w:val="24"/>
                <w:vertAlign w:val="baseline"/>
                <w:lang w:val="en-US" w:eastAsia="zh-CN"/>
              </w:rPr>
              <w:t>/天</w:t>
            </w:r>
          </w:p>
        </w:tc>
      </w:tr>
      <w:tr w14:paraId="1102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jc w:val="center"/>
        </w:trPr>
        <w:tc>
          <w:tcPr>
            <w:tcW w:w="2294" w:type="dxa"/>
            <w:noWrap w:val="0"/>
            <w:vAlign w:val="center"/>
          </w:tcPr>
          <w:p w14:paraId="2D01E16B">
            <w:pPr>
              <w:spacing w:line="240" w:lineRule="auto"/>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考斯特（17-23座）</w:t>
            </w:r>
          </w:p>
        </w:tc>
        <w:tc>
          <w:tcPr>
            <w:tcW w:w="3588" w:type="dxa"/>
            <w:noWrap w:val="0"/>
            <w:vAlign w:val="center"/>
          </w:tcPr>
          <w:p w14:paraId="0DBEF622">
            <w:pPr>
              <w:spacing w:line="240" w:lineRule="auto"/>
              <w:jc w:val="center"/>
              <w:rPr>
                <w:rFonts w:hint="default" w:ascii="Times New Roman" w:hAnsi="Times New Roman" w:eastAsia="仿宋_GB2312" w:cs="Times New Roman"/>
                <w:b w:val="0"/>
                <w:bCs w:val="0"/>
                <w:sz w:val="24"/>
                <w:szCs w:val="24"/>
                <w:vertAlign w:val="baseline"/>
                <w:lang w:val="en-US" w:eastAsia="zh-CN"/>
              </w:rPr>
            </w:pPr>
            <w:r>
              <w:rPr>
                <w:rFonts w:hint="default" w:ascii="Times New Roman" w:hAnsi="Times New Roman" w:eastAsia="仿宋_GB2312" w:cs="Times New Roman"/>
                <w:b w:val="0"/>
                <w:bCs w:val="0"/>
                <w:sz w:val="24"/>
                <w:szCs w:val="24"/>
                <w:vertAlign w:val="baseline"/>
                <w:lang w:val="en-US" w:eastAsia="zh-CN"/>
              </w:rPr>
              <w:t>包车计算方法</w:t>
            </w:r>
          </w:p>
        </w:tc>
        <w:tc>
          <w:tcPr>
            <w:tcW w:w="2885" w:type="dxa"/>
            <w:noWrap w:val="0"/>
            <w:vAlign w:val="center"/>
          </w:tcPr>
          <w:p w14:paraId="2D9E0553">
            <w:pPr>
              <w:spacing w:line="240" w:lineRule="auto"/>
              <w:jc w:val="left"/>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全天型报价：</w:t>
            </w:r>
            <w:r>
              <w:rPr>
                <w:rFonts w:hint="default" w:ascii="Times New Roman" w:hAnsi="Times New Roman" w:eastAsia="仿宋_GB2312" w:cs="Times New Roman"/>
                <w:b w:val="0"/>
                <w:bCs w:val="0"/>
                <w:sz w:val="24"/>
                <w:szCs w:val="24"/>
                <w:vertAlign w:val="baseline"/>
                <w:lang w:val="en-US" w:eastAsia="zh-CN"/>
              </w:rPr>
              <w:t>X</w:t>
            </w:r>
            <w:r>
              <w:rPr>
                <w:rFonts w:hint="eastAsia" w:ascii="Times New Roman" w:hAnsi="Times New Roman" w:eastAsia="仿宋_GB2312" w:cs="Times New Roman"/>
                <w:b w:val="0"/>
                <w:bCs w:val="0"/>
                <w:sz w:val="24"/>
                <w:szCs w:val="24"/>
                <w:vertAlign w:val="baseline"/>
                <w:lang w:val="en-US" w:eastAsia="zh-CN"/>
              </w:rPr>
              <w:t>X</w:t>
            </w:r>
            <w:r>
              <w:rPr>
                <w:rFonts w:hint="default" w:ascii="Times New Roman" w:hAnsi="Times New Roman" w:eastAsia="仿宋_GB2312" w:cs="Times New Roman"/>
                <w:b w:val="0"/>
                <w:bCs w:val="0"/>
                <w:sz w:val="24"/>
                <w:szCs w:val="24"/>
                <w:vertAlign w:val="baseline"/>
                <w:lang w:val="en-US" w:eastAsia="zh-CN"/>
              </w:rPr>
              <w:t>X元</w:t>
            </w:r>
            <w:r>
              <w:rPr>
                <w:rFonts w:hint="eastAsia" w:ascii="Times New Roman" w:hAnsi="Times New Roman" w:eastAsia="仿宋_GB2312" w:cs="Times New Roman"/>
                <w:b w:val="0"/>
                <w:bCs w:val="0"/>
                <w:sz w:val="24"/>
                <w:szCs w:val="24"/>
                <w:vertAlign w:val="baseline"/>
                <w:lang w:val="en-US" w:eastAsia="zh-CN"/>
              </w:rPr>
              <w:t>/天</w:t>
            </w:r>
          </w:p>
        </w:tc>
      </w:tr>
      <w:tr w14:paraId="6DF1D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jc w:val="center"/>
        </w:trPr>
        <w:tc>
          <w:tcPr>
            <w:tcW w:w="2294" w:type="dxa"/>
            <w:noWrap w:val="0"/>
            <w:vAlign w:val="center"/>
          </w:tcPr>
          <w:p w14:paraId="444958AC">
            <w:pPr>
              <w:spacing w:line="240" w:lineRule="auto"/>
              <w:jc w:val="center"/>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sz w:val="24"/>
                <w:szCs w:val="24"/>
                <w:vertAlign w:val="baseline"/>
                <w:lang w:val="en-US" w:eastAsia="zh-CN"/>
              </w:rPr>
              <w:t>商务7座</w:t>
            </w:r>
          </w:p>
        </w:tc>
        <w:tc>
          <w:tcPr>
            <w:tcW w:w="3588" w:type="dxa"/>
            <w:noWrap w:val="0"/>
            <w:vAlign w:val="center"/>
          </w:tcPr>
          <w:p w14:paraId="550F4FBF">
            <w:pPr>
              <w:spacing w:line="240" w:lineRule="auto"/>
              <w:jc w:val="left"/>
              <w:rPr>
                <w:rFonts w:hint="default"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cs="Times New Roman"/>
                <w:b w:val="0"/>
                <w:bCs w:val="0"/>
                <w:kern w:val="2"/>
                <w:sz w:val="24"/>
                <w:szCs w:val="24"/>
                <w:vertAlign w:val="baseline"/>
                <w:lang w:val="en-US" w:eastAsia="zh-CN" w:bidi="ar-SA"/>
              </w:rPr>
              <w:t>海口市区 —海口国际会展中心</w:t>
            </w:r>
          </w:p>
        </w:tc>
        <w:tc>
          <w:tcPr>
            <w:tcW w:w="2885" w:type="dxa"/>
            <w:noWrap w:val="0"/>
            <w:vAlign w:val="center"/>
          </w:tcPr>
          <w:p w14:paraId="23AB5671">
            <w:pPr>
              <w:spacing w:line="240" w:lineRule="auto"/>
              <w:jc w:val="left"/>
              <w:rPr>
                <w:rFonts w:hint="eastAsia"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sz w:val="24"/>
                <w:szCs w:val="24"/>
                <w:vertAlign w:val="baseline"/>
                <w:lang w:val="en-US" w:eastAsia="zh-CN"/>
              </w:rPr>
              <w:t>单程：XXX元/趟</w:t>
            </w:r>
          </w:p>
        </w:tc>
      </w:tr>
      <w:tr w14:paraId="7879E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2294" w:type="dxa"/>
            <w:noWrap w:val="0"/>
            <w:vAlign w:val="center"/>
          </w:tcPr>
          <w:p w14:paraId="18BFCCCC">
            <w:pPr>
              <w:spacing w:line="240" w:lineRule="auto"/>
              <w:jc w:val="center"/>
              <w:rPr>
                <w:rFonts w:hint="default"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sz w:val="24"/>
                <w:szCs w:val="24"/>
                <w:vertAlign w:val="baseline"/>
                <w:lang w:val="en-US" w:eastAsia="zh-CN"/>
              </w:rPr>
              <w:t>考斯特（17-23座）</w:t>
            </w:r>
          </w:p>
        </w:tc>
        <w:tc>
          <w:tcPr>
            <w:tcW w:w="3588" w:type="dxa"/>
            <w:noWrap w:val="0"/>
            <w:vAlign w:val="center"/>
          </w:tcPr>
          <w:p w14:paraId="7F11B739">
            <w:pPr>
              <w:spacing w:line="240" w:lineRule="auto"/>
              <w:jc w:val="left"/>
              <w:rPr>
                <w:rFonts w:hint="default" w:ascii="Times New Roman" w:hAnsi="Times New Roman" w:eastAsia="仿宋_GB2312" w:cs="Times New Roman"/>
                <w:b w:val="0"/>
                <w:bCs w:val="0"/>
                <w:kern w:val="2"/>
                <w:sz w:val="24"/>
                <w:szCs w:val="24"/>
                <w:vertAlign w:val="baseline"/>
                <w:lang w:val="en-US" w:eastAsia="zh-CN" w:bidi="ar-SA"/>
              </w:rPr>
            </w:pPr>
            <w:r>
              <w:rPr>
                <w:rFonts w:hint="eastAsia" w:ascii="Times New Roman" w:hAnsi="Times New Roman" w:eastAsia="仿宋_GB2312" w:cs="Times New Roman"/>
                <w:b w:val="0"/>
                <w:bCs w:val="0"/>
                <w:kern w:val="2"/>
                <w:sz w:val="24"/>
                <w:szCs w:val="24"/>
                <w:vertAlign w:val="baseline"/>
                <w:lang w:val="en-US" w:eastAsia="zh-CN" w:bidi="ar-SA"/>
              </w:rPr>
              <w:t>海口市区—海口国际会展中心</w:t>
            </w:r>
          </w:p>
        </w:tc>
        <w:tc>
          <w:tcPr>
            <w:tcW w:w="2885" w:type="dxa"/>
            <w:noWrap w:val="0"/>
            <w:vAlign w:val="center"/>
          </w:tcPr>
          <w:p w14:paraId="170BF201">
            <w:pPr>
              <w:spacing w:line="240" w:lineRule="auto"/>
              <w:jc w:val="left"/>
              <w:rPr>
                <w:rFonts w:hint="eastAsia" w:ascii="Times New Roman" w:hAnsi="Times New Roman" w:eastAsia="仿宋_GB2312" w:cs="Times New Roman"/>
                <w:b w:val="0"/>
                <w:bCs w:val="0"/>
                <w:kern w:val="2"/>
                <w:sz w:val="24"/>
                <w:szCs w:val="24"/>
                <w:vertAlign w:val="baseline"/>
                <w:lang w:val="en-US" w:eastAsia="zh-CN" w:bidi="ar-SA"/>
              </w:rPr>
            </w:pPr>
            <w:r>
              <w:rPr>
                <w:rFonts w:hint="default" w:ascii="Times New Roman" w:hAnsi="Times New Roman" w:eastAsia="仿宋_GB2312" w:cs="Times New Roman"/>
                <w:b w:val="0"/>
                <w:bCs w:val="0"/>
                <w:sz w:val="24"/>
                <w:szCs w:val="24"/>
                <w:vertAlign w:val="baseline"/>
                <w:lang w:val="en-US" w:eastAsia="zh-CN"/>
              </w:rPr>
              <w:t>单程：XXX元/趟</w:t>
            </w:r>
          </w:p>
        </w:tc>
      </w:tr>
    </w:tbl>
    <w:p w14:paraId="5765C594">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420" w:leftChars="0" w:right="0" w:rightChars="0" w:firstLine="320" w:firstLineChars="100"/>
        <w:jc w:val="center"/>
        <w:textAlignment w:val="auto"/>
        <w:rPr>
          <w:rFonts w:hint="eastAsia" w:ascii="黑体" w:hAnsi="黑体" w:eastAsia="黑体" w:cs="黑体"/>
          <w:i w:val="0"/>
          <w:iCs w:val="0"/>
          <w:caps w:val="0"/>
          <w:color w:val="333333"/>
          <w:spacing w:val="0"/>
          <w:sz w:val="32"/>
          <w:szCs w:val="32"/>
          <w:lang w:val="en-US" w:eastAsia="zh-CN"/>
        </w:rPr>
      </w:pPr>
    </w:p>
    <w:p w14:paraId="3FA7E622">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420" w:leftChars="0" w:right="0" w:rightChars="0" w:firstLine="320" w:firstLineChars="100"/>
        <w:jc w:val="center"/>
        <w:textAlignment w:val="auto"/>
        <w:rPr>
          <w:rFonts w:hint="eastAsia" w:ascii="黑体" w:hAnsi="黑体" w:eastAsia="黑体" w:cs="黑体"/>
          <w:i w:val="0"/>
          <w:iCs w:val="0"/>
          <w:caps w:val="0"/>
          <w:color w:val="333333"/>
          <w:spacing w:val="0"/>
          <w:sz w:val="32"/>
          <w:szCs w:val="32"/>
          <w:lang w:val="en-US" w:eastAsia="zh-CN"/>
        </w:rPr>
      </w:pPr>
    </w:p>
    <w:p w14:paraId="020BED80">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420" w:leftChars="0" w:right="0" w:rightChars="0" w:firstLine="320" w:firstLineChars="100"/>
        <w:jc w:val="center"/>
        <w:textAlignment w:val="auto"/>
        <w:rPr>
          <w:rFonts w:hint="eastAsia" w:ascii="黑体" w:hAnsi="黑体" w:eastAsia="黑体" w:cs="黑体"/>
          <w:i w:val="0"/>
          <w:iCs w:val="0"/>
          <w:caps w:val="0"/>
          <w:color w:val="333333"/>
          <w:spacing w:val="0"/>
          <w:sz w:val="32"/>
          <w:szCs w:val="32"/>
          <w:lang w:val="en-US" w:eastAsia="zh-CN"/>
        </w:rPr>
      </w:pPr>
    </w:p>
    <w:p w14:paraId="677E1515">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420" w:leftChars="0" w:right="0" w:rightChars="0" w:firstLine="320" w:firstLineChars="100"/>
        <w:jc w:val="center"/>
        <w:textAlignment w:val="auto"/>
        <w:rPr>
          <w:rFonts w:hint="eastAsia" w:ascii="黑体" w:hAnsi="黑体" w:eastAsia="黑体" w:cs="黑体"/>
          <w:i w:val="0"/>
          <w:iCs w:val="0"/>
          <w:caps w:val="0"/>
          <w:color w:val="333333"/>
          <w:spacing w:val="0"/>
          <w:sz w:val="32"/>
          <w:szCs w:val="32"/>
          <w:lang w:val="en-US" w:eastAsia="zh-CN"/>
        </w:rPr>
      </w:pPr>
    </w:p>
    <w:p w14:paraId="342ABD37">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420" w:leftChars="0" w:right="0" w:rightChars="0" w:firstLine="320" w:firstLineChars="100"/>
        <w:jc w:val="center"/>
        <w:textAlignment w:val="auto"/>
        <w:rPr>
          <w:rFonts w:hint="eastAsia" w:ascii="黑体" w:hAnsi="黑体" w:eastAsia="黑体" w:cs="黑体"/>
          <w:i w:val="0"/>
          <w:iCs w:val="0"/>
          <w:caps w:val="0"/>
          <w:color w:val="333333"/>
          <w:spacing w:val="0"/>
          <w:sz w:val="32"/>
          <w:szCs w:val="32"/>
          <w:lang w:val="en-US" w:eastAsia="zh-CN"/>
        </w:rPr>
      </w:pPr>
    </w:p>
    <w:p w14:paraId="2CC21B35">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420" w:leftChars="0" w:right="0" w:rightChars="0" w:firstLine="320" w:firstLineChars="100"/>
        <w:jc w:val="center"/>
        <w:textAlignment w:val="auto"/>
        <w:rPr>
          <w:rFonts w:hint="eastAsia" w:ascii="黑体" w:hAnsi="黑体" w:eastAsia="黑体" w:cs="黑体"/>
          <w:i w:val="0"/>
          <w:iCs w:val="0"/>
          <w:caps w:val="0"/>
          <w:color w:val="333333"/>
          <w:spacing w:val="0"/>
          <w:sz w:val="32"/>
          <w:szCs w:val="32"/>
          <w:lang w:val="en-US" w:eastAsia="zh-CN"/>
        </w:rPr>
      </w:pPr>
    </w:p>
    <w:p w14:paraId="29ECEC6A">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420" w:leftChars="0" w:right="0" w:rightChars="0" w:firstLine="320" w:firstLineChars="100"/>
        <w:jc w:val="center"/>
        <w:textAlignment w:val="auto"/>
        <w:rPr>
          <w:rFonts w:hint="eastAsia" w:ascii="黑体" w:hAnsi="黑体" w:eastAsia="黑体" w:cs="黑体"/>
          <w:i w:val="0"/>
          <w:iCs w:val="0"/>
          <w:caps w:val="0"/>
          <w:color w:val="333333"/>
          <w:spacing w:val="0"/>
          <w:sz w:val="32"/>
          <w:szCs w:val="32"/>
          <w:lang w:val="en-US" w:eastAsia="zh-CN"/>
        </w:rPr>
      </w:pPr>
    </w:p>
    <w:p w14:paraId="723BD206">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420" w:leftChars="0" w:right="0" w:rightChars="0" w:firstLine="320" w:firstLineChars="100"/>
        <w:jc w:val="center"/>
        <w:textAlignment w:val="auto"/>
        <w:rPr>
          <w:rFonts w:hint="eastAsia" w:ascii="黑体" w:hAnsi="黑体" w:eastAsia="黑体" w:cs="黑体"/>
          <w:i w:val="0"/>
          <w:iCs w:val="0"/>
          <w:caps w:val="0"/>
          <w:color w:val="333333"/>
          <w:spacing w:val="0"/>
          <w:sz w:val="32"/>
          <w:szCs w:val="32"/>
          <w:lang w:val="en-US" w:eastAsia="zh-CN"/>
        </w:rPr>
      </w:pPr>
    </w:p>
    <w:p w14:paraId="4355F516">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420" w:leftChars="0" w:right="0" w:rightChars="0" w:firstLine="320" w:firstLineChars="100"/>
        <w:jc w:val="center"/>
        <w:textAlignment w:val="auto"/>
        <w:rPr>
          <w:rFonts w:hint="eastAsia" w:ascii="黑体" w:hAnsi="黑体" w:eastAsia="黑体" w:cs="黑体"/>
          <w:i w:val="0"/>
          <w:iCs w:val="0"/>
          <w:caps w:val="0"/>
          <w:color w:val="333333"/>
          <w:spacing w:val="0"/>
          <w:sz w:val="32"/>
          <w:szCs w:val="32"/>
          <w:lang w:val="en-US" w:eastAsia="zh-CN"/>
        </w:rPr>
      </w:pPr>
    </w:p>
    <w:p w14:paraId="521339BA">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420" w:leftChars="0" w:right="0" w:rightChars="0" w:firstLine="320" w:firstLineChars="100"/>
        <w:jc w:val="center"/>
        <w:textAlignment w:val="auto"/>
        <w:rPr>
          <w:rFonts w:hint="eastAsia" w:ascii="黑体" w:hAnsi="黑体" w:eastAsia="黑体" w:cs="黑体"/>
          <w:i w:val="0"/>
          <w:iCs w:val="0"/>
          <w:caps w:val="0"/>
          <w:color w:val="333333"/>
          <w:spacing w:val="0"/>
          <w:sz w:val="32"/>
          <w:szCs w:val="32"/>
          <w:lang w:val="en-US" w:eastAsia="zh-CN"/>
        </w:rPr>
      </w:pPr>
    </w:p>
    <w:p w14:paraId="7B00822D">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420" w:leftChars="0" w:right="0" w:rightChars="0" w:firstLine="320" w:firstLineChars="100"/>
        <w:jc w:val="center"/>
        <w:textAlignment w:val="auto"/>
        <w:rPr>
          <w:rFonts w:hint="eastAsia" w:ascii="黑体" w:hAnsi="黑体" w:eastAsia="黑体" w:cs="黑体"/>
          <w:i w:val="0"/>
          <w:iCs w:val="0"/>
          <w:caps w:val="0"/>
          <w:color w:val="333333"/>
          <w:spacing w:val="0"/>
          <w:sz w:val="32"/>
          <w:szCs w:val="32"/>
          <w:lang w:val="en-US" w:eastAsia="zh-CN"/>
        </w:rPr>
      </w:pPr>
    </w:p>
    <w:p w14:paraId="2D3FE85E">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420" w:leftChars="0" w:right="0" w:rightChars="0" w:firstLine="320" w:firstLineChars="100"/>
        <w:jc w:val="center"/>
        <w:textAlignment w:val="auto"/>
        <w:rPr>
          <w:rFonts w:hint="eastAsia" w:ascii="黑体" w:hAnsi="黑体" w:eastAsia="黑体" w:cs="黑体"/>
          <w:i w:val="0"/>
          <w:iCs w:val="0"/>
          <w:caps w:val="0"/>
          <w:color w:val="333333"/>
          <w:spacing w:val="0"/>
          <w:sz w:val="32"/>
          <w:szCs w:val="32"/>
          <w:lang w:val="en-US" w:eastAsia="zh-CN"/>
        </w:rPr>
      </w:pPr>
    </w:p>
    <w:p w14:paraId="609E7664">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420" w:leftChars="0" w:right="0" w:rightChars="0" w:firstLine="320" w:firstLineChars="100"/>
        <w:jc w:val="center"/>
        <w:textAlignment w:val="auto"/>
        <w:rPr>
          <w:rFonts w:hint="eastAsia" w:ascii="黑体" w:hAnsi="黑体" w:eastAsia="黑体" w:cs="黑体"/>
          <w:i w:val="0"/>
          <w:iCs w:val="0"/>
          <w:caps w:val="0"/>
          <w:color w:val="333333"/>
          <w:spacing w:val="0"/>
          <w:sz w:val="32"/>
          <w:szCs w:val="32"/>
          <w:lang w:val="en-US" w:eastAsia="zh-CN"/>
        </w:rPr>
      </w:pPr>
    </w:p>
    <w:p w14:paraId="426AD0A7">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420" w:leftChars="0" w:right="0" w:rightChars="0" w:firstLine="320" w:firstLineChars="100"/>
        <w:jc w:val="center"/>
        <w:textAlignment w:val="auto"/>
        <w:rPr>
          <w:rFonts w:hint="eastAsia" w:ascii="黑体" w:hAnsi="黑体" w:eastAsia="黑体" w:cs="黑体"/>
          <w:i w:val="0"/>
          <w:iCs w:val="0"/>
          <w:caps w:val="0"/>
          <w:color w:val="333333"/>
          <w:spacing w:val="0"/>
          <w:sz w:val="32"/>
          <w:szCs w:val="32"/>
          <w:lang w:val="en-US" w:eastAsia="zh-CN"/>
        </w:rPr>
      </w:pPr>
    </w:p>
    <w:p w14:paraId="404A0797">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420" w:leftChars="0" w:right="0" w:rightChars="0" w:firstLine="320" w:firstLineChars="100"/>
        <w:jc w:val="center"/>
        <w:textAlignment w:val="auto"/>
        <w:rPr>
          <w:rFonts w:hint="eastAsia" w:ascii="黑体" w:hAnsi="黑体" w:eastAsia="黑体" w:cs="黑体"/>
          <w:i w:val="0"/>
          <w:iCs w:val="0"/>
          <w:caps w:val="0"/>
          <w:color w:val="333333"/>
          <w:spacing w:val="0"/>
          <w:sz w:val="32"/>
          <w:szCs w:val="32"/>
          <w:lang w:val="en-US" w:eastAsia="zh-CN"/>
        </w:rPr>
      </w:pPr>
      <w:r>
        <w:rPr>
          <w:rFonts w:hint="eastAsia" w:ascii="黑体" w:hAnsi="黑体" w:eastAsia="黑体" w:cs="黑体"/>
          <w:i w:val="0"/>
          <w:iCs w:val="0"/>
          <w:caps w:val="0"/>
          <w:color w:val="333333"/>
          <w:spacing w:val="0"/>
          <w:sz w:val="32"/>
          <w:szCs w:val="32"/>
          <w:lang w:val="en-US" w:eastAsia="zh-CN"/>
        </w:rPr>
        <w:t>评审因素</w:t>
      </w:r>
    </w:p>
    <w:tbl>
      <w:tblPr>
        <w:tblStyle w:val="9"/>
        <w:tblW w:w="970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054"/>
        <w:gridCol w:w="656"/>
        <w:gridCol w:w="7240"/>
      </w:tblGrid>
      <w:tr w14:paraId="20C90A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26" w:hRule="atLeast"/>
          <w:jc w:val="center"/>
        </w:trPr>
        <w:tc>
          <w:tcPr>
            <w:tcW w:w="756" w:type="dxa"/>
            <w:tcBorders>
              <w:top w:val="double" w:color="auto" w:sz="4" w:space="0"/>
              <w:left w:val="single" w:color="auto" w:sz="4" w:space="0"/>
              <w:bottom w:val="single" w:color="auto" w:sz="4" w:space="0"/>
              <w:right w:val="single" w:color="auto" w:sz="4" w:space="0"/>
            </w:tcBorders>
            <w:noWrap/>
            <w:vAlign w:val="center"/>
          </w:tcPr>
          <w:p w14:paraId="3C46EA28">
            <w:pPr>
              <w:spacing w:line="240" w:lineRule="auto"/>
              <w:jc w:val="center"/>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类别</w:t>
            </w:r>
          </w:p>
        </w:tc>
        <w:tc>
          <w:tcPr>
            <w:tcW w:w="1054" w:type="dxa"/>
            <w:tcBorders>
              <w:top w:val="double" w:color="auto" w:sz="4" w:space="0"/>
              <w:left w:val="single" w:color="auto" w:sz="4" w:space="0"/>
              <w:bottom w:val="single" w:color="auto" w:sz="4" w:space="0"/>
              <w:right w:val="single" w:color="auto" w:sz="4" w:space="0"/>
            </w:tcBorders>
            <w:noWrap/>
            <w:vAlign w:val="center"/>
          </w:tcPr>
          <w:p w14:paraId="37550CB1">
            <w:pPr>
              <w:spacing w:line="240" w:lineRule="auto"/>
              <w:jc w:val="center"/>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评审</w:t>
            </w:r>
          </w:p>
          <w:p w14:paraId="3E80631C">
            <w:pPr>
              <w:spacing w:line="240" w:lineRule="auto"/>
              <w:jc w:val="center"/>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因素</w:t>
            </w:r>
          </w:p>
        </w:tc>
        <w:tc>
          <w:tcPr>
            <w:tcW w:w="656" w:type="dxa"/>
            <w:tcBorders>
              <w:top w:val="double" w:color="auto" w:sz="4" w:space="0"/>
              <w:left w:val="single" w:color="auto" w:sz="4" w:space="0"/>
              <w:bottom w:val="single" w:color="auto" w:sz="4" w:space="0"/>
              <w:right w:val="single" w:color="auto" w:sz="4" w:space="0"/>
            </w:tcBorders>
            <w:noWrap/>
            <w:vAlign w:val="center"/>
          </w:tcPr>
          <w:p w14:paraId="207EC98F">
            <w:pPr>
              <w:spacing w:line="240" w:lineRule="auto"/>
              <w:jc w:val="center"/>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权值</w:t>
            </w:r>
          </w:p>
        </w:tc>
        <w:tc>
          <w:tcPr>
            <w:tcW w:w="7240" w:type="dxa"/>
            <w:tcBorders>
              <w:top w:val="double" w:color="auto" w:sz="4" w:space="0"/>
              <w:left w:val="single" w:color="auto" w:sz="4" w:space="0"/>
              <w:bottom w:val="single" w:color="auto" w:sz="4" w:space="0"/>
            </w:tcBorders>
            <w:noWrap/>
            <w:vAlign w:val="center"/>
          </w:tcPr>
          <w:p w14:paraId="70A624D6">
            <w:pPr>
              <w:spacing w:line="240" w:lineRule="auto"/>
              <w:jc w:val="center"/>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评分标准</w:t>
            </w:r>
          </w:p>
        </w:tc>
      </w:tr>
      <w:tr w14:paraId="0DD4024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57" w:hRule="atLeast"/>
          <w:jc w:val="center"/>
        </w:trPr>
        <w:tc>
          <w:tcPr>
            <w:tcW w:w="756" w:type="dxa"/>
            <w:tcBorders>
              <w:top w:val="single" w:color="auto" w:sz="4" w:space="0"/>
              <w:left w:val="single" w:color="auto" w:sz="4" w:space="0"/>
              <w:bottom w:val="single" w:color="auto" w:sz="4" w:space="0"/>
              <w:right w:val="single" w:color="auto" w:sz="4" w:space="0"/>
            </w:tcBorders>
            <w:noWrap/>
            <w:vAlign w:val="center"/>
          </w:tcPr>
          <w:p w14:paraId="07364668">
            <w:pPr>
              <w:spacing w:line="240" w:lineRule="auto"/>
              <w:jc w:val="center"/>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报价</w:t>
            </w:r>
          </w:p>
          <w:p w14:paraId="3C2E3CA7">
            <w:pPr>
              <w:spacing w:line="240" w:lineRule="auto"/>
              <w:jc w:val="center"/>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30</w:t>
            </w:r>
          </w:p>
        </w:tc>
        <w:tc>
          <w:tcPr>
            <w:tcW w:w="1054" w:type="dxa"/>
            <w:tcBorders>
              <w:top w:val="single" w:color="auto" w:sz="4" w:space="0"/>
              <w:left w:val="single" w:color="auto" w:sz="4" w:space="0"/>
              <w:bottom w:val="single" w:color="auto" w:sz="4" w:space="0"/>
              <w:right w:val="single" w:color="auto" w:sz="4" w:space="0"/>
            </w:tcBorders>
            <w:noWrap/>
            <w:vAlign w:val="center"/>
          </w:tcPr>
          <w:p w14:paraId="037FD885">
            <w:pPr>
              <w:spacing w:line="240" w:lineRule="auto"/>
              <w:jc w:val="center"/>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报价</w:t>
            </w:r>
          </w:p>
        </w:tc>
        <w:tc>
          <w:tcPr>
            <w:tcW w:w="656" w:type="dxa"/>
            <w:tcBorders>
              <w:top w:val="single" w:color="auto" w:sz="4" w:space="0"/>
              <w:left w:val="single" w:color="auto" w:sz="4" w:space="0"/>
              <w:bottom w:val="single" w:color="auto" w:sz="4" w:space="0"/>
              <w:right w:val="single" w:color="auto" w:sz="4" w:space="0"/>
            </w:tcBorders>
            <w:noWrap/>
            <w:vAlign w:val="center"/>
          </w:tcPr>
          <w:p w14:paraId="52C3FB4C">
            <w:pPr>
              <w:spacing w:line="240" w:lineRule="auto"/>
              <w:jc w:val="center"/>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30</w:t>
            </w:r>
          </w:p>
        </w:tc>
        <w:tc>
          <w:tcPr>
            <w:tcW w:w="7240" w:type="dxa"/>
            <w:tcBorders>
              <w:top w:val="single" w:color="auto" w:sz="4" w:space="0"/>
              <w:left w:val="single" w:color="auto" w:sz="4" w:space="0"/>
              <w:bottom w:val="single" w:color="auto" w:sz="4" w:space="0"/>
            </w:tcBorders>
            <w:noWrap/>
            <w:vAlign w:val="center"/>
          </w:tcPr>
          <w:p w14:paraId="1BCEEFEF">
            <w:pPr>
              <w:spacing w:line="360" w:lineRule="auto"/>
              <w:jc w:val="left"/>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以经磋商小组认定满足采购文件要求且投标价格最低的供应商报价为评标基准价，其价格满分得分计30分。其他供应商的价格得分统一按公式计算：</w:t>
            </w:r>
          </w:p>
          <w:p w14:paraId="52A119D4">
            <w:pPr>
              <w:spacing w:line="360" w:lineRule="auto"/>
              <w:jc w:val="left"/>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报价得分＝评标基准价÷评标报价×报价权值（分数四舍五入保留到小数点后两位）</w:t>
            </w:r>
          </w:p>
        </w:tc>
      </w:tr>
      <w:tr w14:paraId="1DCB589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756" w:type="dxa"/>
            <w:vMerge w:val="restart"/>
            <w:tcBorders>
              <w:top w:val="single" w:color="auto" w:sz="4" w:space="0"/>
              <w:left w:val="single" w:color="auto" w:sz="4" w:space="0"/>
              <w:right w:val="single" w:color="auto" w:sz="4" w:space="0"/>
            </w:tcBorders>
            <w:noWrap/>
            <w:vAlign w:val="center"/>
          </w:tcPr>
          <w:p w14:paraId="23DBCC02">
            <w:pPr>
              <w:spacing w:line="240" w:lineRule="auto"/>
              <w:jc w:val="center"/>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技术</w:t>
            </w:r>
          </w:p>
          <w:p w14:paraId="1910603F">
            <w:pPr>
              <w:spacing w:line="240" w:lineRule="auto"/>
              <w:jc w:val="center"/>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50</w:t>
            </w:r>
          </w:p>
        </w:tc>
        <w:tc>
          <w:tcPr>
            <w:tcW w:w="1054" w:type="dxa"/>
            <w:tcBorders>
              <w:top w:val="single" w:color="auto" w:sz="4" w:space="0"/>
              <w:left w:val="single" w:color="auto" w:sz="4" w:space="0"/>
              <w:right w:val="single" w:color="auto" w:sz="4" w:space="0"/>
            </w:tcBorders>
            <w:noWrap/>
            <w:vAlign w:val="center"/>
          </w:tcPr>
          <w:p w14:paraId="57AFC6E9">
            <w:pPr>
              <w:spacing w:line="240" w:lineRule="auto"/>
              <w:jc w:val="center"/>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服务</w:t>
            </w:r>
          </w:p>
          <w:p w14:paraId="3C46E9E5">
            <w:pPr>
              <w:spacing w:line="240" w:lineRule="auto"/>
              <w:jc w:val="center"/>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方案</w:t>
            </w:r>
          </w:p>
        </w:tc>
        <w:tc>
          <w:tcPr>
            <w:tcW w:w="656" w:type="dxa"/>
            <w:tcBorders>
              <w:top w:val="single" w:color="auto" w:sz="4" w:space="0"/>
              <w:left w:val="single" w:color="auto" w:sz="4" w:space="0"/>
              <w:right w:val="single" w:color="auto" w:sz="4" w:space="0"/>
            </w:tcBorders>
            <w:noWrap/>
            <w:vAlign w:val="center"/>
          </w:tcPr>
          <w:p w14:paraId="27BCEF9D">
            <w:pPr>
              <w:spacing w:line="240" w:lineRule="auto"/>
              <w:jc w:val="center"/>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30</w:t>
            </w:r>
          </w:p>
        </w:tc>
        <w:tc>
          <w:tcPr>
            <w:tcW w:w="7240" w:type="dxa"/>
            <w:tcBorders>
              <w:top w:val="single" w:color="auto" w:sz="4" w:space="0"/>
              <w:left w:val="single" w:color="auto" w:sz="4" w:space="0"/>
            </w:tcBorders>
            <w:noWrap/>
            <w:vAlign w:val="center"/>
          </w:tcPr>
          <w:p w14:paraId="0AFE772F">
            <w:pPr>
              <w:spacing w:line="360" w:lineRule="auto"/>
              <w:jc w:val="left"/>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根据供应商针对本项目提供的服务方案，从服务意识、服务措施、服务响应时间、车况保障、车辆卫生等方面进行综合评价：</w:t>
            </w:r>
          </w:p>
          <w:p w14:paraId="387BD960">
            <w:pPr>
              <w:spacing w:line="360" w:lineRule="auto"/>
              <w:jc w:val="left"/>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方案内容完整、可操作性强、完全符合项目要求的计30分；</w:t>
            </w:r>
          </w:p>
          <w:p w14:paraId="45C1C630">
            <w:pPr>
              <w:spacing w:line="360" w:lineRule="auto"/>
              <w:jc w:val="left"/>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方案内容基本完整、可操作性较强、基本符合项目要求的计20分；</w:t>
            </w:r>
            <w:r>
              <w:rPr>
                <w:rFonts w:hint="default" w:ascii="Times New Roman" w:hAnsi="Times New Roman" w:eastAsia="仿宋_GB2312" w:cs="Times New Roman"/>
                <w:b w:val="0"/>
                <w:bCs w:val="0"/>
                <w:sz w:val="24"/>
                <w:szCs w:val="24"/>
                <w:vertAlign w:val="baseline"/>
                <w:lang w:val="en-US" w:eastAsia="zh-CN"/>
              </w:rPr>
              <w:t xml:space="preserve"> </w:t>
            </w:r>
          </w:p>
          <w:p w14:paraId="353AD023">
            <w:pPr>
              <w:spacing w:line="360" w:lineRule="auto"/>
              <w:jc w:val="left"/>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方案内容不完整、可操作性不强、不完全符合项目要求的计10分；</w:t>
            </w:r>
          </w:p>
          <w:p w14:paraId="3E75ECA1">
            <w:pPr>
              <w:spacing w:line="360" w:lineRule="auto"/>
              <w:jc w:val="left"/>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未提供方案的不计分。</w:t>
            </w:r>
          </w:p>
        </w:tc>
      </w:tr>
      <w:tr w14:paraId="6B87C3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756" w:type="dxa"/>
            <w:vMerge w:val="continue"/>
            <w:tcBorders>
              <w:left w:val="single" w:color="auto" w:sz="4" w:space="0"/>
              <w:right w:val="single" w:color="auto" w:sz="4" w:space="0"/>
            </w:tcBorders>
            <w:noWrap/>
            <w:vAlign w:val="center"/>
          </w:tcPr>
          <w:p w14:paraId="2E114752">
            <w:pPr>
              <w:spacing w:line="240" w:lineRule="auto"/>
              <w:jc w:val="center"/>
              <w:rPr>
                <w:rFonts w:hint="default" w:ascii="Times New Roman" w:hAnsi="Times New Roman" w:eastAsia="仿宋_GB2312" w:cs="Times New Roman"/>
                <w:b w:val="0"/>
                <w:bCs w:val="0"/>
                <w:sz w:val="24"/>
                <w:szCs w:val="24"/>
                <w:vertAlign w:val="baseline"/>
                <w:lang w:val="en-US" w:eastAsia="zh-CN"/>
              </w:rPr>
            </w:pPr>
          </w:p>
        </w:tc>
        <w:tc>
          <w:tcPr>
            <w:tcW w:w="1054" w:type="dxa"/>
            <w:tcBorders>
              <w:top w:val="single" w:color="auto" w:sz="4" w:space="0"/>
              <w:left w:val="single" w:color="auto" w:sz="4" w:space="0"/>
              <w:right w:val="single" w:color="auto" w:sz="4" w:space="0"/>
            </w:tcBorders>
            <w:noWrap/>
            <w:vAlign w:val="center"/>
          </w:tcPr>
          <w:p w14:paraId="3BF665CE">
            <w:pPr>
              <w:spacing w:line="240" w:lineRule="auto"/>
              <w:jc w:val="center"/>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应急</w:t>
            </w:r>
          </w:p>
          <w:p w14:paraId="02E61AE7">
            <w:pPr>
              <w:spacing w:line="240" w:lineRule="auto"/>
              <w:jc w:val="center"/>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预案</w:t>
            </w:r>
          </w:p>
        </w:tc>
        <w:tc>
          <w:tcPr>
            <w:tcW w:w="656" w:type="dxa"/>
            <w:tcBorders>
              <w:top w:val="single" w:color="auto" w:sz="4" w:space="0"/>
              <w:left w:val="single" w:color="auto" w:sz="4" w:space="0"/>
              <w:right w:val="single" w:color="auto" w:sz="4" w:space="0"/>
            </w:tcBorders>
            <w:noWrap/>
            <w:vAlign w:val="center"/>
          </w:tcPr>
          <w:p w14:paraId="793A75AE">
            <w:pPr>
              <w:spacing w:line="240" w:lineRule="auto"/>
              <w:jc w:val="center"/>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20</w:t>
            </w:r>
          </w:p>
        </w:tc>
        <w:tc>
          <w:tcPr>
            <w:tcW w:w="7240" w:type="dxa"/>
            <w:tcBorders>
              <w:top w:val="single" w:color="auto" w:sz="4" w:space="0"/>
              <w:left w:val="single" w:color="auto" w:sz="4" w:space="0"/>
            </w:tcBorders>
            <w:noWrap/>
            <w:vAlign w:val="center"/>
          </w:tcPr>
          <w:p w14:paraId="198139EA">
            <w:pPr>
              <w:spacing w:line="360" w:lineRule="auto"/>
              <w:jc w:val="left"/>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根据供应商针对本项目提供的应急预案，从人员配备、车辆配置、备品备件、消防安全、疫情防控、疾病救治、道路障碍等方面进行综合评价：</w:t>
            </w:r>
          </w:p>
          <w:p w14:paraId="1D3AFA78">
            <w:pPr>
              <w:spacing w:line="360" w:lineRule="auto"/>
              <w:jc w:val="left"/>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方案内容全面、配置合理、可操作性强、完全符合项目要求的计20分；</w:t>
            </w:r>
          </w:p>
          <w:p w14:paraId="5261FD88">
            <w:pPr>
              <w:spacing w:line="360" w:lineRule="auto"/>
              <w:jc w:val="left"/>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方案内容基本全面、配置较为合理、可操作性较强、基本符合项目要求的计14分；</w:t>
            </w:r>
            <w:r>
              <w:rPr>
                <w:rFonts w:hint="default" w:ascii="Times New Roman" w:hAnsi="Times New Roman" w:eastAsia="仿宋_GB2312" w:cs="Times New Roman"/>
                <w:b w:val="0"/>
                <w:bCs w:val="0"/>
                <w:sz w:val="24"/>
                <w:szCs w:val="24"/>
                <w:vertAlign w:val="baseline"/>
                <w:lang w:val="en-US" w:eastAsia="zh-CN"/>
              </w:rPr>
              <w:t xml:space="preserve"> </w:t>
            </w:r>
          </w:p>
          <w:p w14:paraId="1112C65C">
            <w:pPr>
              <w:spacing w:line="360" w:lineRule="auto"/>
              <w:jc w:val="left"/>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方案内容不全面、缺乏合理性、可操作性不强、不完全符合项目要求的计8分；</w:t>
            </w:r>
          </w:p>
          <w:p w14:paraId="11F2E088">
            <w:pPr>
              <w:spacing w:line="360" w:lineRule="auto"/>
              <w:jc w:val="left"/>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未提供方案的不计分。</w:t>
            </w:r>
          </w:p>
        </w:tc>
      </w:tr>
      <w:tr w14:paraId="0AD3FE1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756" w:type="dxa"/>
            <w:tcBorders>
              <w:top w:val="single" w:color="auto" w:sz="4" w:space="0"/>
              <w:left w:val="single" w:color="auto" w:sz="4" w:space="0"/>
              <w:right w:val="single" w:color="auto" w:sz="4" w:space="0"/>
            </w:tcBorders>
            <w:noWrap/>
            <w:vAlign w:val="center"/>
          </w:tcPr>
          <w:p w14:paraId="6B350CDB">
            <w:pPr>
              <w:spacing w:line="240" w:lineRule="auto"/>
              <w:jc w:val="center"/>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商务20</w:t>
            </w:r>
          </w:p>
        </w:tc>
        <w:tc>
          <w:tcPr>
            <w:tcW w:w="1054" w:type="dxa"/>
            <w:tcBorders>
              <w:top w:val="single" w:color="auto" w:sz="4" w:space="0"/>
              <w:left w:val="single" w:color="auto" w:sz="4" w:space="0"/>
              <w:right w:val="single" w:color="auto" w:sz="4" w:space="0"/>
            </w:tcBorders>
            <w:noWrap/>
            <w:vAlign w:val="center"/>
          </w:tcPr>
          <w:p w14:paraId="37BE68AA">
            <w:pPr>
              <w:spacing w:line="240" w:lineRule="auto"/>
              <w:jc w:val="center"/>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业绩</w:t>
            </w:r>
          </w:p>
        </w:tc>
        <w:tc>
          <w:tcPr>
            <w:tcW w:w="656" w:type="dxa"/>
            <w:tcBorders>
              <w:top w:val="single" w:color="auto" w:sz="4" w:space="0"/>
              <w:left w:val="single" w:color="auto" w:sz="4" w:space="0"/>
              <w:right w:val="single" w:color="auto" w:sz="4" w:space="0"/>
            </w:tcBorders>
            <w:noWrap/>
            <w:vAlign w:val="center"/>
          </w:tcPr>
          <w:p w14:paraId="7A20A805">
            <w:pPr>
              <w:spacing w:line="240" w:lineRule="auto"/>
              <w:jc w:val="center"/>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20</w:t>
            </w:r>
          </w:p>
        </w:tc>
        <w:tc>
          <w:tcPr>
            <w:tcW w:w="7240" w:type="dxa"/>
            <w:tcBorders>
              <w:top w:val="single" w:color="auto" w:sz="4" w:space="0"/>
              <w:left w:val="single" w:color="auto" w:sz="4" w:space="0"/>
            </w:tcBorders>
            <w:noWrap/>
            <w:vAlign w:val="center"/>
          </w:tcPr>
          <w:p w14:paraId="3BA8F605">
            <w:pPr>
              <w:spacing w:line="360" w:lineRule="auto"/>
              <w:jc w:val="left"/>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供应商自2021年1月1日以来具有省级或以上单位车辆租赁服务业绩的</w:t>
            </w:r>
            <w:bookmarkStart w:id="0" w:name="_GoBack"/>
            <w:bookmarkEnd w:id="0"/>
            <w:r>
              <w:rPr>
                <w:rFonts w:hint="eastAsia" w:ascii="Times New Roman" w:hAnsi="Times New Roman" w:eastAsia="仿宋_GB2312" w:cs="Times New Roman"/>
                <w:b w:val="0"/>
                <w:bCs w:val="0"/>
                <w:sz w:val="24"/>
                <w:szCs w:val="24"/>
                <w:vertAlign w:val="baseline"/>
                <w:lang w:val="en-US" w:eastAsia="zh-CN"/>
              </w:rPr>
              <w:t>，每提供一个计4分，最多计20分；</w:t>
            </w:r>
          </w:p>
          <w:p w14:paraId="1DE40BA4">
            <w:pPr>
              <w:spacing w:line="360" w:lineRule="auto"/>
              <w:jc w:val="left"/>
              <w:rPr>
                <w:rFonts w:hint="default" w:ascii="Times New Roman" w:hAnsi="Times New Roman" w:eastAsia="仿宋_GB2312" w:cs="Times New Roman"/>
                <w:b w:val="0"/>
                <w:bCs w:val="0"/>
                <w:sz w:val="24"/>
                <w:szCs w:val="24"/>
                <w:vertAlign w:val="baseline"/>
                <w:lang w:val="en-US" w:eastAsia="zh-CN"/>
              </w:rPr>
            </w:pPr>
            <w:r>
              <w:rPr>
                <w:rFonts w:hint="eastAsia" w:ascii="Times New Roman" w:hAnsi="Times New Roman" w:eastAsia="仿宋_GB2312" w:cs="Times New Roman"/>
                <w:b w:val="0"/>
                <w:bCs w:val="0"/>
                <w:sz w:val="24"/>
                <w:szCs w:val="24"/>
                <w:vertAlign w:val="baseline"/>
                <w:lang w:val="en-US" w:eastAsia="zh-CN"/>
              </w:rPr>
              <w:t xml:space="preserve">注：提供合同（合作协议）或中标（成交）通知书复印件并加盖供应商公章，未提供的不计分。 </w:t>
            </w:r>
          </w:p>
        </w:tc>
      </w:tr>
    </w:tbl>
    <w:p w14:paraId="0E7CD788">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420" w:leftChars="0" w:right="0" w:rightChars="0" w:firstLine="320" w:firstLineChars="100"/>
        <w:jc w:val="center"/>
        <w:textAlignment w:val="auto"/>
        <w:rPr>
          <w:rFonts w:hint="default" w:ascii="黑体" w:hAnsi="黑体" w:eastAsia="黑体" w:cs="黑体"/>
          <w:i w:val="0"/>
          <w:iCs w:val="0"/>
          <w:caps w:val="0"/>
          <w:color w:val="333333"/>
          <w:spacing w:val="0"/>
          <w:sz w:val="32"/>
          <w:szCs w:val="32"/>
          <w:lang w:val="en-US" w:eastAsia="zh-CN"/>
        </w:rPr>
      </w:pP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B995">
    <w:pPr>
      <w:pStyle w:val="3"/>
      <w:jc w:val="right"/>
      <w:rPr>
        <w:rFonts w:ascii="宋体" w:hAnsi="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6241CB">
                          <w:pPr>
                            <w:pStyle w:val="3"/>
                            <w:jc w:val="right"/>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lang w:val="zh-CN"/>
                            </w:rPr>
                            <w:t>-</w:t>
                          </w:r>
                          <w:r>
                            <w:rPr>
                              <w:rFonts w:ascii="宋体" w:hAnsi="宋体"/>
                              <w:sz w:val="28"/>
                            </w:rPr>
                            <w:t xml:space="preserve"> 3 -</w:t>
                          </w:r>
                          <w:r>
                            <w:rPr>
                              <w:rFonts w:ascii="宋体" w:hAnsi="宋体"/>
                              <w:sz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6241CB">
                    <w:pPr>
                      <w:pStyle w:val="3"/>
                      <w:jc w:val="right"/>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lang w:val="zh-CN"/>
                      </w:rPr>
                      <w:t>-</w:t>
                    </w:r>
                    <w:r>
                      <w:rPr>
                        <w:rFonts w:ascii="宋体" w:hAnsi="宋体"/>
                        <w:sz w:val="28"/>
                      </w:rPr>
                      <w:t xml:space="preserve"> 3 -</w:t>
                    </w:r>
                    <w:r>
                      <w:rPr>
                        <w:rFonts w:ascii="宋体" w:hAnsi="宋体"/>
                        <w:sz w:val="28"/>
                      </w:rPr>
                      <w:fldChar w:fldCharType="end"/>
                    </w:r>
                  </w:p>
                </w:txbxContent>
              </v:textbox>
            </v:shape>
          </w:pict>
        </mc:Fallback>
      </mc:AlternateContent>
    </w:r>
  </w:p>
  <w:p w14:paraId="21321E3A">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E7B266">
    <w:pPr>
      <w:pStyle w:val="3"/>
      <w:rPr>
        <w:rFonts w:ascii="宋体" w:hAnsi="宋体"/>
        <w:sz w:val="28"/>
      </w:rPr>
    </w:pP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lang w:val="zh-CN"/>
      </w:rPr>
      <w:t>-</w:t>
    </w:r>
    <w:r>
      <w:rPr>
        <w:rFonts w:ascii="宋体" w:hAnsi="宋体"/>
        <w:sz w:val="28"/>
      </w:rPr>
      <w:t xml:space="preserve"> 4 -</w:t>
    </w:r>
    <w:r>
      <w:rPr>
        <w:rFonts w:ascii="宋体" w:hAnsi="宋体"/>
        <w:sz w:val="28"/>
      </w:rPr>
      <w:fldChar w:fldCharType="end"/>
    </w:r>
  </w:p>
  <w:p w14:paraId="4B9D8B43">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yZTg2ZWNjMzhjMTUyMDQzZTg4ZTFmNWQ1NmZjMzMifQ=="/>
  </w:docVars>
  <w:rsids>
    <w:rsidRoot w:val="556717D1"/>
    <w:rsid w:val="0BFF195A"/>
    <w:rsid w:val="0C091B7C"/>
    <w:rsid w:val="12A57003"/>
    <w:rsid w:val="135D1254"/>
    <w:rsid w:val="1FBE3852"/>
    <w:rsid w:val="279E6C0F"/>
    <w:rsid w:val="2CFBCC2B"/>
    <w:rsid w:val="303A773A"/>
    <w:rsid w:val="35F86C9B"/>
    <w:rsid w:val="3DFF4399"/>
    <w:rsid w:val="3F7D3B65"/>
    <w:rsid w:val="441B4C59"/>
    <w:rsid w:val="4B94983D"/>
    <w:rsid w:val="556717D1"/>
    <w:rsid w:val="57D74D20"/>
    <w:rsid w:val="5A6F8E4F"/>
    <w:rsid w:val="5BFC6315"/>
    <w:rsid w:val="6B7E7947"/>
    <w:rsid w:val="732F622F"/>
    <w:rsid w:val="75A11FE1"/>
    <w:rsid w:val="7777486C"/>
    <w:rsid w:val="77F70250"/>
    <w:rsid w:val="7BFF266A"/>
    <w:rsid w:val="7CFFB20B"/>
    <w:rsid w:val="7DAD389A"/>
    <w:rsid w:val="7F3B6673"/>
    <w:rsid w:val="7FFFB276"/>
    <w:rsid w:val="8FFFB08E"/>
    <w:rsid w:val="99FFD634"/>
    <w:rsid w:val="CF7B15C4"/>
    <w:rsid w:val="E73FB459"/>
    <w:rsid w:val="ED7A0BF1"/>
    <w:rsid w:val="FDACB8F5"/>
    <w:rsid w:val="FDFF7687"/>
    <w:rsid w:val="FFD00F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index heading"/>
    <w:basedOn w:val="1"/>
    <w:next w:val="6"/>
    <w:qFormat/>
    <w:uiPriority w:val="0"/>
    <w:rPr>
      <w:szCs w:val="20"/>
    </w:rPr>
  </w:style>
  <w:style w:type="paragraph" w:styleId="6">
    <w:name w:val="index 1"/>
    <w:basedOn w:val="1"/>
    <w:next w:val="1"/>
    <w:qFormat/>
    <w:uiPriority w:val="0"/>
    <w:pPr>
      <w:spacing w:line="220" w:lineRule="exact"/>
      <w:jc w:val="center"/>
    </w:pPr>
    <w:rPr>
      <w:rFonts w:ascii="仿宋_GB2312" w:eastAsia="仿宋_GB2312"/>
      <w:szCs w:val="20"/>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2"/>
    <w:qFormat/>
    <w:uiPriority w:val="0"/>
    <w:pPr>
      <w:autoSpaceDE w:val="0"/>
      <w:autoSpaceDN w:val="0"/>
      <w:adjustRightInd w:val="0"/>
      <w:ind w:firstLine="420"/>
      <w:jc w:val="left"/>
    </w:pPr>
    <w:rPr>
      <w:kern w:val="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Default"/>
    <w:qFormat/>
    <w:uiPriority w:val="0"/>
    <w:pPr>
      <w:widowControl w:val="0"/>
      <w:autoSpaceDE w:val="0"/>
      <w:autoSpaceDN w:val="0"/>
      <w:adjustRightInd w:val="0"/>
    </w:pPr>
    <w:rPr>
      <w:rFonts w:ascii="黑体" w:hAnsi="Times New Roman" w:eastAsia="黑体" w:cs="Times New Roman"/>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800</Words>
  <Characters>832</Characters>
  <Lines>0</Lines>
  <Paragraphs>0</Paragraphs>
  <TotalTime>12</TotalTime>
  <ScaleCrop>false</ScaleCrop>
  <LinksUpToDate>false</LinksUpToDate>
  <CharactersWithSpaces>837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2023-10-27T03:46:00Z</dcterms:created>
  <dc:creator>王晨15202131500</dc:creator>
  <cp:lastModifiedBy>胡幸子</cp:lastModifiedBy>
  <cp:lastPrinted>2024-03-23T18:28:00Z</cp:lastPrinted>
  <dcterms:modified xsi:type="dcterms:W3CDTF">2025-03-31T07:18:16Z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14216D9E3D1D47779D8AD313665FE3AB_13</vt:lpwstr>
  </property>
  <property fmtid="{D5CDD505-2E9C-101B-9397-08002B2CF9AE}" pid="4" name="KSOTemplateDocerSaveRecord">
    <vt:lpwstr>eyJoZGlkIjoiNmIwNDdmZDBkOWQxODg5NTBiOTU4ZmUzZTE0NzU2OTIiLCJ1c2VySWQiOiIyOTk4NzQ3MjMifQ==</vt:lpwstr>
  </property>
</Properties>
</file>