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8C454">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采购需求磋商文件</w:t>
      </w:r>
    </w:p>
    <w:p w14:paraId="295FF36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14:paraId="2C63405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14:paraId="5AA68054">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2025年消费品以旧换新“进机关、进社区、进企业”活动服务项目</w:t>
      </w:r>
    </w:p>
    <w:p w14:paraId="4B2CAD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二、服务预算和</w:t>
      </w:r>
      <w:r>
        <w:rPr>
          <w:rFonts w:hint="default" w:ascii="黑体" w:hAnsi="黑体" w:eastAsia="黑体"/>
          <w:sz w:val="32"/>
          <w:szCs w:val="32"/>
          <w:lang w:val="en-US" w:eastAsia="zh-CN"/>
        </w:rPr>
        <w:t>服务周期</w:t>
      </w:r>
    </w:p>
    <w:p w14:paraId="1E970C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项目预算不超过10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，服务时间为</w:t>
      </w:r>
      <w:r>
        <w:rPr>
          <w:rFonts w:hint="eastAsia" w:ascii="Times New Roman" w:hAnsi="Times New Roman" w:eastAsia="仿宋_GB2312" w:cs="Times New Roman"/>
          <w:sz w:val="32"/>
          <w:szCs w:val="32"/>
          <w:lang w:val="en-US" w:eastAsia="zh-CN"/>
        </w:rPr>
        <w:t>自合同签订之日起至完成10个站点2025年消费品以旧换新三进活动的举办</w:t>
      </w:r>
      <w:r>
        <w:rPr>
          <w:rFonts w:hint="default" w:ascii="Times New Roman" w:hAnsi="Times New Roman" w:eastAsia="仿宋_GB2312" w:cs="Times New Roman"/>
          <w:sz w:val="32"/>
          <w:szCs w:val="32"/>
        </w:rPr>
        <w:t>。</w:t>
      </w:r>
    </w:p>
    <w:p w14:paraId="5E04D3A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lang w:val="zh-CN" w:eastAsia="zh-CN"/>
        </w:rPr>
      </w:pPr>
      <w:r>
        <w:rPr>
          <w:rFonts w:hint="eastAsia" w:ascii="黑体" w:hAnsi="黑体" w:eastAsia="黑体"/>
          <w:sz w:val="32"/>
          <w:szCs w:val="32"/>
          <w:lang w:eastAsia="zh-CN"/>
        </w:rPr>
        <w:t>三、</w:t>
      </w:r>
      <w:r>
        <w:rPr>
          <w:rFonts w:hint="eastAsia" w:ascii="黑体" w:hAnsi="黑体" w:eastAsia="黑体"/>
          <w:sz w:val="32"/>
          <w:szCs w:val="32"/>
        </w:rPr>
        <w:t>服务内容</w:t>
      </w:r>
      <w:r>
        <w:rPr>
          <w:rFonts w:hint="eastAsia" w:ascii="黑体" w:hAnsi="黑体" w:eastAsia="黑体"/>
          <w:sz w:val="32"/>
          <w:szCs w:val="32"/>
          <w:lang w:eastAsia="zh-CN"/>
        </w:rPr>
        <w:t>和要求</w:t>
      </w:r>
    </w:p>
    <w:p w14:paraId="09C49D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（一）主要活动内容：邀请汽车、家电、3C等产品主流品牌，每站不低于6个品牌。</w:t>
      </w:r>
    </w:p>
    <w:p w14:paraId="10ABE1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1．进机关（5站）：包括省市机关、事业单位等；</w:t>
      </w:r>
    </w:p>
    <w:p w14:paraId="6331CE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2．进社区（2站）：包括社区、校园等；</w:t>
      </w:r>
    </w:p>
    <w:p w14:paraId="167F93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3．进企业（3站）：包括开发区、大型企业等。</w:t>
      </w:r>
    </w:p>
    <w:p w14:paraId="1FD88C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（二）主要活动计划：</w:t>
      </w:r>
    </w:p>
    <w:tbl>
      <w:tblPr>
        <w:tblStyle w:val="5"/>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189"/>
        <w:gridCol w:w="4274"/>
        <w:gridCol w:w="2245"/>
      </w:tblGrid>
      <w:tr w14:paraId="3DA7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14:paraId="1A9E65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阶 段</w:t>
            </w:r>
          </w:p>
        </w:tc>
        <w:tc>
          <w:tcPr>
            <w:tcW w:w="1189" w:type="dxa"/>
            <w:noWrap w:val="0"/>
            <w:vAlign w:val="top"/>
          </w:tcPr>
          <w:p w14:paraId="15900C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时间</w:t>
            </w:r>
          </w:p>
        </w:tc>
        <w:tc>
          <w:tcPr>
            <w:tcW w:w="4274" w:type="dxa"/>
            <w:noWrap w:val="0"/>
            <w:vAlign w:val="top"/>
          </w:tcPr>
          <w:p w14:paraId="5984B6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拟定活动地点</w:t>
            </w:r>
          </w:p>
        </w:tc>
        <w:tc>
          <w:tcPr>
            <w:tcW w:w="2245" w:type="dxa"/>
            <w:noWrap w:val="0"/>
            <w:vAlign w:val="top"/>
          </w:tcPr>
          <w:p w14:paraId="03C84C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备 注</w:t>
            </w:r>
          </w:p>
        </w:tc>
      </w:tr>
      <w:tr w14:paraId="75B3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02D4E2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第一阶段</w:t>
            </w:r>
          </w:p>
        </w:tc>
        <w:tc>
          <w:tcPr>
            <w:tcW w:w="1189" w:type="dxa"/>
            <w:noWrap w:val="0"/>
            <w:vAlign w:val="center"/>
          </w:tcPr>
          <w:p w14:paraId="03DAF9F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val="zh-CN" w:eastAsia="zh-CN"/>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val="zh-CN" w:eastAsia="zh-CN"/>
              </w:rPr>
              <w:t>月</w:t>
            </w:r>
          </w:p>
        </w:tc>
        <w:tc>
          <w:tcPr>
            <w:tcW w:w="4274" w:type="dxa"/>
            <w:noWrap w:val="0"/>
            <w:vAlign w:val="top"/>
          </w:tcPr>
          <w:p w14:paraId="5E3EA2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省商务厅、省财政厅、省机关事务局、省工信厅、省工商联、省工信行业事务中心等</w:t>
            </w:r>
          </w:p>
        </w:tc>
        <w:tc>
          <w:tcPr>
            <w:tcW w:w="2245" w:type="dxa"/>
            <w:noWrap w:val="0"/>
            <w:vAlign w:val="center"/>
          </w:tcPr>
          <w:p w14:paraId="431665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省级机关事业单位</w:t>
            </w:r>
          </w:p>
        </w:tc>
      </w:tr>
      <w:tr w14:paraId="2C7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04EBCCD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第二阶段</w:t>
            </w:r>
          </w:p>
        </w:tc>
        <w:tc>
          <w:tcPr>
            <w:tcW w:w="1189" w:type="dxa"/>
            <w:noWrap w:val="0"/>
            <w:vAlign w:val="center"/>
          </w:tcPr>
          <w:p w14:paraId="4B5A159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val="zh-CN" w:eastAsia="zh-CN"/>
              </w:rPr>
              <w:t>-10月</w:t>
            </w:r>
          </w:p>
        </w:tc>
        <w:tc>
          <w:tcPr>
            <w:tcW w:w="4274" w:type="dxa"/>
            <w:noWrap w:val="0"/>
            <w:vAlign w:val="top"/>
          </w:tcPr>
          <w:p w14:paraId="453EFB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中联重科、三一集团</w:t>
            </w:r>
          </w:p>
          <w:p w14:paraId="10D138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环创企业广场（园区）</w:t>
            </w:r>
          </w:p>
          <w:p w14:paraId="173B93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天心阁景区</w:t>
            </w:r>
          </w:p>
          <w:p w14:paraId="24FC7A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湖南科技职业技术学院</w:t>
            </w:r>
          </w:p>
          <w:p w14:paraId="36BD07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湖南机电职业技术学院</w:t>
            </w:r>
          </w:p>
        </w:tc>
        <w:tc>
          <w:tcPr>
            <w:tcW w:w="2245" w:type="dxa"/>
            <w:noWrap w:val="0"/>
            <w:vAlign w:val="center"/>
          </w:tcPr>
          <w:p w14:paraId="3308BC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zh-CN" w:eastAsia="zh-CN"/>
              </w:rPr>
              <w:t>大型国企、园区、景区、学校等</w:t>
            </w:r>
          </w:p>
        </w:tc>
      </w:tr>
    </w:tbl>
    <w:p w14:paraId="7F7523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（三）活动推广</w:t>
      </w:r>
    </w:p>
    <w:p w14:paraId="02FAF8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以湖南日报、长沙晚报、三湘都市报、新湖南、掌上长沙、金鹰汽车网、湘车汇、契车等为活动宣传渠道，做好提振消费和消费品以旧换新补贴政策宣传、品牌优惠政策、</w:t>
      </w:r>
      <w:r>
        <w:rPr>
          <w:rFonts w:hint="eastAsia" w:ascii="Times New Roman" w:hAnsi="Times New Roman" w:eastAsia="仿宋_GB2312" w:cs="Times New Roman"/>
          <w:sz w:val="32"/>
          <w:szCs w:val="32"/>
          <w:lang w:eastAsia="zh-CN"/>
        </w:rPr>
        <w:t>智能节能环保产品</w:t>
      </w:r>
      <w:r>
        <w:rPr>
          <w:rFonts w:hint="eastAsia" w:ascii="Times New Roman" w:hAnsi="Times New Roman" w:eastAsia="仿宋_GB2312" w:cs="Times New Roman"/>
          <w:sz w:val="32"/>
          <w:szCs w:val="32"/>
          <w:lang w:val="zh-CN" w:eastAsia="zh-CN"/>
        </w:rPr>
        <w:t>推介，进一步扩大提振消费和消费品以旧换新政策措施的影响，持续释放消费潜能。</w:t>
      </w:r>
    </w:p>
    <w:p w14:paraId="14CE80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落实参与活动产品品牌配套优惠政策，组织参与活动的产品品牌推出以旧换新配套优惠政策、团购促销优惠措施。邀请银行、保险等有关企业多重促销，促进</w:t>
      </w:r>
      <w:r>
        <w:rPr>
          <w:rFonts w:hint="eastAsia" w:ascii="Times New Roman" w:hAnsi="Times New Roman" w:eastAsia="仿宋_GB2312" w:cs="Times New Roman"/>
          <w:sz w:val="32"/>
          <w:szCs w:val="32"/>
          <w:lang w:eastAsia="zh-CN"/>
        </w:rPr>
        <w:t>消费品</w:t>
      </w:r>
      <w:r>
        <w:rPr>
          <w:rFonts w:hint="eastAsia" w:ascii="Times New Roman" w:hAnsi="Times New Roman" w:eastAsia="仿宋_GB2312" w:cs="Times New Roman"/>
          <w:sz w:val="32"/>
          <w:szCs w:val="32"/>
          <w:lang w:val="zh-CN" w:eastAsia="zh-CN"/>
        </w:rPr>
        <w:t>以旧换新三进活动顺利开展。</w:t>
      </w:r>
    </w:p>
    <w:p w14:paraId="2316FD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（四）每站活动基本流程</w:t>
      </w:r>
    </w:p>
    <w:p w14:paraId="61B989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1、政策宣讲：</w:t>
      </w:r>
    </w:p>
    <w:p w14:paraId="507A0F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解读2025湖南省提振消费专项行动方案、</w:t>
      </w:r>
      <w:r>
        <w:rPr>
          <w:rFonts w:hint="eastAsia" w:ascii="Times New Roman" w:hAnsi="Times New Roman" w:eastAsia="仿宋_GB2312" w:cs="Times New Roman"/>
          <w:sz w:val="32"/>
          <w:szCs w:val="32"/>
          <w:lang w:eastAsia="zh-CN"/>
        </w:rPr>
        <w:t>消费品</w:t>
      </w:r>
      <w:r>
        <w:rPr>
          <w:rFonts w:hint="eastAsia" w:ascii="Times New Roman" w:hAnsi="Times New Roman" w:eastAsia="仿宋_GB2312" w:cs="Times New Roman"/>
          <w:sz w:val="32"/>
          <w:szCs w:val="32"/>
          <w:lang w:val="zh-CN" w:eastAsia="zh-CN"/>
        </w:rPr>
        <w:t>以旧换新活动补贴政策，推广</w:t>
      </w:r>
      <w:r>
        <w:rPr>
          <w:rFonts w:hint="eastAsia" w:ascii="Times New Roman" w:hAnsi="Times New Roman" w:eastAsia="仿宋_GB2312" w:cs="Times New Roman"/>
          <w:sz w:val="32"/>
          <w:szCs w:val="32"/>
          <w:lang w:eastAsia="zh-CN"/>
        </w:rPr>
        <w:t>智能节能环保产品</w:t>
      </w:r>
      <w:r>
        <w:rPr>
          <w:rFonts w:hint="eastAsia" w:ascii="Times New Roman" w:hAnsi="Times New Roman" w:eastAsia="仿宋_GB2312" w:cs="Times New Roman"/>
          <w:sz w:val="32"/>
          <w:szCs w:val="32"/>
          <w:lang w:val="zh-CN" w:eastAsia="zh-CN"/>
        </w:rPr>
        <w:t>、介绍产品品牌优惠政策等。</w:t>
      </w:r>
    </w:p>
    <w:p w14:paraId="73A744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2、现场汽车试乘试驾体验、产品试用体验、预约汽车试乘试驾。</w:t>
      </w:r>
    </w:p>
    <w:p w14:paraId="70A372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eastAsia="zh-CN"/>
        </w:rPr>
        <w:t>3、现场产品展示、咨询等</w:t>
      </w:r>
      <w:r>
        <w:rPr>
          <w:rFonts w:hint="eastAsia" w:ascii="Times New Roman" w:hAnsi="Times New Roman" w:eastAsia="仿宋_GB2312" w:cs="Times New Roman"/>
          <w:sz w:val="32"/>
          <w:szCs w:val="32"/>
          <w:lang w:val="zh-CN"/>
        </w:rPr>
        <w:t>。</w:t>
      </w:r>
    </w:p>
    <w:p w14:paraId="73C18FF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四、投标人资格要求</w:t>
      </w:r>
    </w:p>
    <w:p w14:paraId="1E483F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（一）投标人</w:t>
      </w:r>
      <w:r>
        <w:rPr>
          <w:rFonts w:hint="eastAsia" w:ascii="Times New Roman" w:hAnsi="Times New Roman" w:eastAsia="仿宋_GB2312" w:cs="Times New Roman"/>
          <w:sz w:val="32"/>
          <w:szCs w:val="32"/>
          <w:lang w:eastAsia="zh-CN"/>
        </w:rPr>
        <w:t>应</w:t>
      </w:r>
      <w:r>
        <w:rPr>
          <w:rFonts w:hint="eastAsia" w:ascii="Times New Roman" w:hAnsi="Times New Roman" w:eastAsia="仿宋_GB2312" w:cs="Times New Roman"/>
          <w:sz w:val="32"/>
          <w:szCs w:val="32"/>
          <w:lang w:val="en-US" w:eastAsia="zh-CN"/>
        </w:rPr>
        <w:t>为本项目委派相关工作经验丰富的项目负责人，项目负责人具有较强的组织管理、沟通协调能力，工作态度认真负责，熟悉有关政策文件。</w:t>
      </w:r>
    </w:p>
    <w:p w14:paraId="01D9C8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投标人应符合《中华人民共和国政府采购法》第二十二条的规定。</w:t>
      </w:r>
    </w:p>
    <w:p w14:paraId="74C2C9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14:paraId="135287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14:paraId="5CD617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14:paraId="536ADE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14:paraId="1DE103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14:paraId="11C349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14:paraId="3BF3B8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14:paraId="1569D48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五、其他说明</w:t>
      </w:r>
    </w:p>
    <w:p w14:paraId="32E93A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14:paraId="0C089C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提交活动总结报告</w:t>
      </w:r>
      <w:r>
        <w:rPr>
          <w:rFonts w:hint="eastAsia" w:ascii="Times New Roman" w:hAnsi="Times New Roman" w:eastAsia="仿宋_GB2312" w:cs="Times New Roman"/>
          <w:b w:val="0"/>
          <w:bCs w:val="0"/>
          <w:sz w:val="32"/>
          <w:szCs w:val="32"/>
        </w:rPr>
        <w:t>并通过验收</w:t>
      </w:r>
      <w:r>
        <w:rPr>
          <w:rFonts w:hint="eastAsia" w:ascii="Times New Roman" w:hAnsi="Times New Roman" w:eastAsia="仿宋_GB2312" w:cs="Times New Roman"/>
          <w:b w:val="0"/>
          <w:bCs w:val="0"/>
          <w:sz w:val="32"/>
          <w:szCs w:val="32"/>
          <w:lang w:eastAsia="zh-CN"/>
        </w:rPr>
        <w:t>后支付全款</w:t>
      </w:r>
      <w:r>
        <w:rPr>
          <w:rFonts w:hint="eastAsia" w:ascii="Times New Roman" w:hAnsi="Times New Roman" w:eastAsia="仿宋_GB2312" w:cs="Times New Roman"/>
          <w:b w:val="0"/>
          <w:bCs w:val="0"/>
          <w:sz w:val="32"/>
          <w:szCs w:val="32"/>
        </w:rPr>
        <w:t>。</w:t>
      </w:r>
    </w:p>
    <w:p w14:paraId="18078E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14:paraId="21CD5C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14:paraId="576F520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32224FF">
      <w:pPr>
        <w:keepNext w:val="0"/>
        <w:keepLines w:val="0"/>
        <w:pageBreakBefore w:val="0"/>
        <w:kinsoku/>
        <w:wordWrap/>
        <w:overflowPunct/>
        <w:topLinePunct w:val="0"/>
        <w:autoSpaceDE/>
        <w:autoSpaceDN/>
        <w:bidi w:val="0"/>
        <w:spacing w:line="580" w:lineRule="exact"/>
        <w:jc w:val="center"/>
        <w:textAlignment w:val="auto"/>
        <w:rPr>
          <w:rFonts w:ascii="宋体" w:cs="Times New Roman"/>
          <w:b/>
          <w:bCs/>
          <w:sz w:val="28"/>
          <w:szCs w:val="28"/>
        </w:rPr>
      </w:pPr>
      <w:r>
        <w:rPr>
          <w:rFonts w:hint="eastAsia" w:ascii="方正小标宋_GBK" w:hAnsi="方正小标宋_GBK" w:eastAsia="方正小标宋_GBK" w:cs="方正小标宋_GBK"/>
          <w:b w:val="0"/>
          <w:bCs w:val="0"/>
          <w:sz w:val="28"/>
          <w:szCs w:val="28"/>
        </w:rPr>
        <w:t>评审因素和标准</w:t>
      </w:r>
    </w:p>
    <w:tbl>
      <w:tblPr>
        <w:tblStyle w:val="5"/>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044"/>
        <w:gridCol w:w="806"/>
        <w:gridCol w:w="7004"/>
      </w:tblGrid>
      <w:tr w14:paraId="3AF6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70B67">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评审因素</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A5A12">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计分因素</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37857">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分值</w:t>
            </w:r>
          </w:p>
        </w:tc>
        <w:tc>
          <w:tcPr>
            <w:tcW w:w="7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9C9E3">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sz w:val="18"/>
                <w:szCs w:val="18"/>
              </w:rPr>
            </w:pPr>
            <w:r>
              <w:rPr>
                <w:rFonts w:hint="eastAsia" w:ascii="黑体" w:hAnsi="黑体" w:eastAsia="黑体" w:cs="黑体"/>
                <w:b w:val="0"/>
                <w:bCs w:val="0"/>
                <w:sz w:val="18"/>
                <w:szCs w:val="18"/>
              </w:rPr>
              <w:t>计分标准</w:t>
            </w:r>
          </w:p>
        </w:tc>
      </w:tr>
      <w:tr w14:paraId="6219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124" w:type="dxa"/>
            <w:tcBorders>
              <w:top w:val="single" w:color="auto" w:sz="4" w:space="0"/>
              <w:left w:val="single" w:color="auto" w:sz="4" w:space="0"/>
              <w:right w:val="single" w:color="auto" w:sz="4" w:space="0"/>
              <w:tl2br w:val="nil"/>
              <w:tr2bl w:val="nil"/>
            </w:tcBorders>
            <w:noWrap w:val="0"/>
            <w:vAlign w:val="center"/>
          </w:tcPr>
          <w:p w14:paraId="7BAFAF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价格部分</w:t>
            </w:r>
          </w:p>
          <w:p w14:paraId="3F2BC0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493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600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7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7DD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满足采购文件要求且报价最低的</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的价格为基准价，其价格分为满分30分。其它</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的价格分统一按照下列公式计算：报价得分=（基准价/投标报价）×30</w:t>
            </w:r>
            <w:r>
              <w:rPr>
                <w:rFonts w:hint="eastAsia" w:ascii="仿宋_GB2312" w:hAnsi="仿宋_GB2312" w:eastAsia="仿宋_GB2312" w:cs="仿宋_GB2312"/>
                <w:sz w:val="21"/>
                <w:szCs w:val="21"/>
                <w:lang w:eastAsia="zh-CN"/>
              </w:rPr>
              <w:t>分。</w:t>
            </w:r>
          </w:p>
          <w:p w14:paraId="3D893E5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根据“财政部令第87号”第六十条的规定“评标委员会认为</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的报价明显低于其他通过符合性审查</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的报价，有可能影响产品质量或者不能诚信履约的，应当要求其在评标现场合理的时间内提供书面说明，必要时提交相关证明材料</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不能证明其报价合理性的，评标委员会应当将其作为无效投标处理。</w:t>
            </w:r>
          </w:p>
        </w:tc>
      </w:tr>
      <w:tr w14:paraId="6E67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14:paraId="3CB757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技术部分（</w:t>
            </w:r>
            <w:r>
              <w:rPr>
                <w:rFonts w:hint="eastAsia" w:ascii="仿宋_GB2312" w:hAnsi="仿宋_GB2312" w:eastAsia="仿宋_GB2312" w:cs="仿宋_GB2312"/>
                <w:sz w:val="21"/>
                <w:szCs w:val="21"/>
                <w:lang w:val="en-US" w:eastAsia="zh-CN"/>
              </w:rPr>
              <w:t>52分</w:t>
            </w:r>
            <w:r>
              <w:rPr>
                <w:rFonts w:hint="eastAsia" w:ascii="仿宋_GB2312" w:hAnsi="仿宋_GB2312" w:eastAsia="仿宋_GB2312" w:cs="仿宋_GB2312"/>
                <w:sz w:val="21"/>
                <w:szCs w:val="21"/>
              </w:rPr>
              <w:t>）</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7D7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活动</w:t>
            </w:r>
            <w:r>
              <w:rPr>
                <w:rFonts w:hint="eastAsia" w:ascii="仿宋_GB2312" w:hAnsi="仿宋_GB2312" w:eastAsia="仿宋_GB2312" w:cs="仿宋_GB2312"/>
                <w:sz w:val="21"/>
                <w:szCs w:val="21"/>
              </w:rPr>
              <w:t>方案</w:t>
            </w:r>
          </w:p>
        </w:tc>
        <w:tc>
          <w:tcPr>
            <w:tcW w:w="806" w:type="dxa"/>
            <w:tcBorders>
              <w:top w:val="single" w:color="auto" w:sz="4" w:space="0"/>
              <w:left w:val="single" w:color="auto" w:sz="4" w:space="0"/>
              <w:right w:val="single" w:color="auto" w:sz="4" w:space="0"/>
              <w:tl2br w:val="nil"/>
              <w:tr2bl w:val="nil"/>
            </w:tcBorders>
            <w:noWrap w:val="0"/>
            <w:vAlign w:val="center"/>
          </w:tcPr>
          <w:p w14:paraId="68D413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42分</w:t>
            </w:r>
          </w:p>
        </w:tc>
        <w:tc>
          <w:tcPr>
            <w:tcW w:w="7004" w:type="dxa"/>
            <w:tcBorders>
              <w:top w:val="single" w:color="auto" w:sz="4" w:space="0"/>
              <w:left w:val="single" w:color="auto" w:sz="4" w:space="0"/>
              <w:right w:val="single" w:color="auto" w:sz="4" w:space="0"/>
              <w:tl2br w:val="nil"/>
              <w:tr2bl w:val="nil"/>
            </w:tcBorders>
            <w:noWrap w:val="0"/>
            <w:vAlign w:val="top"/>
          </w:tcPr>
          <w:p w14:paraId="2323E86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投标人根据本项目实际情况提供</w:t>
            </w:r>
            <w:r>
              <w:rPr>
                <w:rFonts w:hint="eastAsia" w:ascii="仿宋_GB2312" w:hAnsi="仿宋_GB2312" w:eastAsia="仿宋_GB2312" w:cs="仿宋_GB2312"/>
                <w:sz w:val="21"/>
                <w:szCs w:val="21"/>
              </w:rPr>
              <w:t>服务计划方案，包括但不限于以下要素：①</w:t>
            </w:r>
            <w:r>
              <w:rPr>
                <w:rFonts w:hint="eastAsia" w:ascii="仿宋_GB2312" w:hAnsi="仿宋_GB2312" w:eastAsia="仿宋_GB2312" w:cs="仿宋_GB2312"/>
                <w:sz w:val="21"/>
                <w:szCs w:val="21"/>
                <w:lang w:eastAsia="zh-CN"/>
              </w:rPr>
              <w:t>工作</w:t>
            </w:r>
            <w:r>
              <w:rPr>
                <w:rFonts w:hint="eastAsia" w:ascii="仿宋_GB2312" w:hAnsi="仿宋_GB2312" w:eastAsia="仿宋_GB2312" w:cs="仿宋_GB2312"/>
                <w:sz w:val="21"/>
                <w:szCs w:val="21"/>
              </w:rPr>
              <w:t>团队人员与安排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②进度保障措施具体安排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③工作程序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④工作方法及措施</w:t>
            </w:r>
            <w:r>
              <w:rPr>
                <w:rFonts w:hint="eastAsia" w:ascii="仿宋_GB2312" w:hAnsi="仿宋_GB2312" w:eastAsia="仿宋_GB2312" w:cs="仿宋_GB2312"/>
                <w:sz w:val="21"/>
                <w:szCs w:val="21"/>
                <w:lang w:val="zh-CN"/>
              </w:rPr>
              <w:t>等要素进行评分；</w:t>
            </w:r>
            <w:r>
              <w:rPr>
                <w:rFonts w:hint="eastAsia" w:ascii="仿宋_GB2312" w:hAnsi="仿宋_GB2312" w:eastAsia="仿宋_GB2312" w:cs="仿宋_GB2312"/>
                <w:sz w:val="21"/>
                <w:szCs w:val="21"/>
                <w:lang w:val="en-US" w:eastAsia="zh-CN"/>
              </w:rPr>
              <w:t>⑤安全保障措施；</w:t>
            </w:r>
            <w:r>
              <w:rPr>
                <w:rFonts w:hint="eastAsia" w:ascii="仿宋_GB2312" w:hAnsi="仿宋_GB2312" w:eastAsia="仿宋_GB2312" w:cs="仿宋_GB2312"/>
                <w:sz w:val="21"/>
                <w:szCs w:val="21"/>
                <w:lang w:val="zh-CN"/>
              </w:rPr>
              <w:t>⑥</w:t>
            </w:r>
            <w:r>
              <w:rPr>
                <w:rFonts w:hint="eastAsia" w:ascii="仿宋_GB2312" w:hAnsi="仿宋_GB2312" w:eastAsia="仿宋_GB2312" w:cs="仿宋_GB2312"/>
                <w:sz w:val="21"/>
                <w:szCs w:val="21"/>
                <w:lang w:eastAsia="zh-CN"/>
              </w:rPr>
              <w:t>服务承诺</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rPr>
              <w:t>思路明晰合理、措施完整、合理、实用、针对性强的计</w:t>
            </w: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分；每缺少一项要素的，扣</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分；每有一处内容存在错误或缺陷的，扣2分，扣完为止。</w:t>
            </w:r>
          </w:p>
          <w:p w14:paraId="43A86C6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14:paraId="23F9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1124" w:type="dxa"/>
            <w:vMerge w:val="continue"/>
            <w:tcBorders>
              <w:left w:val="single" w:color="auto" w:sz="4" w:space="0"/>
              <w:right w:val="single" w:color="auto" w:sz="4" w:space="0"/>
              <w:tl2br w:val="nil"/>
              <w:tr2bl w:val="nil"/>
            </w:tcBorders>
            <w:noWrap w:val="0"/>
            <w:vAlign w:val="center"/>
          </w:tcPr>
          <w:p w14:paraId="4794D91A">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rPr>
            </w:pPr>
          </w:p>
        </w:tc>
        <w:tc>
          <w:tcPr>
            <w:tcW w:w="1044" w:type="dxa"/>
            <w:tcBorders>
              <w:top w:val="single" w:color="auto" w:sz="4" w:space="0"/>
              <w:left w:val="single" w:color="auto" w:sz="4" w:space="0"/>
              <w:right w:val="single" w:color="auto" w:sz="4" w:space="0"/>
              <w:tl2br w:val="nil"/>
              <w:tr2bl w:val="nil"/>
            </w:tcBorders>
            <w:noWrap w:val="0"/>
            <w:vAlign w:val="center"/>
          </w:tcPr>
          <w:p w14:paraId="34D051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服务团队</w:t>
            </w:r>
          </w:p>
        </w:tc>
        <w:tc>
          <w:tcPr>
            <w:tcW w:w="806" w:type="dxa"/>
            <w:tcBorders>
              <w:top w:val="single" w:color="auto" w:sz="4" w:space="0"/>
              <w:left w:val="single" w:color="auto" w:sz="4" w:space="0"/>
              <w:right w:val="single" w:color="auto" w:sz="4" w:space="0"/>
              <w:tl2br w:val="nil"/>
              <w:tr2bl w:val="nil"/>
            </w:tcBorders>
            <w:noWrap w:val="0"/>
            <w:vAlign w:val="center"/>
          </w:tcPr>
          <w:p w14:paraId="61AE56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10分</w:t>
            </w:r>
          </w:p>
        </w:tc>
        <w:tc>
          <w:tcPr>
            <w:tcW w:w="7004" w:type="dxa"/>
            <w:tcBorders>
              <w:top w:val="single" w:color="auto" w:sz="4" w:space="0"/>
              <w:left w:val="single" w:color="auto" w:sz="4" w:space="0"/>
              <w:right w:val="single" w:color="auto" w:sz="4" w:space="0"/>
              <w:tl2br w:val="nil"/>
              <w:tr2bl w:val="nil"/>
            </w:tcBorders>
            <w:noWrap w:val="0"/>
            <w:vAlign w:val="top"/>
          </w:tcPr>
          <w:p w14:paraId="6A6A3B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1、本项目拟安排的项目负责人（1人）：</w:t>
            </w:r>
          </w:p>
          <w:p w14:paraId="44F7E3B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lang w:val="zh-CN" w:eastAsia="zh-CN"/>
              </w:rPr>
              <w:t>具有同类项目经验且在项目中担任项目负责人（项目经理）的，每个计1分，最多计</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val="zh-CN" w:eastAsia="zh-CN"/>
              </w:rPr>
              <w:t>分。提供能体现项目负责人（项目经理）名字的合同或者验收资料或第三方证明材料。</w:t>
            </w:r>
          </w:p>
          <w:p w14:paraId="7E47CC80">
            <w:pPr>
              <w:pStyle w:val="7"/>
              <w:ind w:left="0" w:leftChars="0" w:firstLine="0" w:firstLineChars="0"/>
              <w:rPr>
                <w:rFonts w:hint="eastAsia"/>
                <w:lang w:val="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val="zh-CN" w:eastAsia="zh-CN"/>
              </w:rPr>
              <w:t>本项目拟安排的项目团队成员（项目负责人除外）</w:t>
            </w:r>
          </w:p>
          <w:p w14:paraId="54AD929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val="zh-CN"/>
              </w:rPr>
              <w:t>）</w:t>
            </w:r>
            <w:r>
              <w:rPr>
                <w:rFonts w:hint="eastAsia" w:ascii="仿宋_GB2312" w:hAnsi="仿宋_GB2312" w:eastAsia="仿宋_GB2312" w:cs="仿宋_GB2312"/>
                <w:sz w:val="21"/>
                <w:szCs w:val="21"/>
                <w:lang w:val="zh-CN" w:eastAsia="zh-CN"/>
              </w:rPr>
              <w:t>具有参与同类项目工作经验的人员，每人计1分，最多计</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val="zh-CN" w:eastAsia="zh-CN"/>
              </w:rPr>
              <w:t>分。提供能体现项目团队成员名字的合同或者验收资料或第三方证明材料。</w:t>
            </w:r>
            <w:bookmarkStart w:id="0" w:name="_GoBack"/>
            <w:bookmarkEnd w:id="0"/>
          </w:p>
        </w:tc>
      </w:tr>
      <w:tr w14:paraId="1440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14:paraId="4FC54D1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支撑</w:t>
            </w:r>
            <w:r>
              <w:rPr>
                <w:rFonts w:hint="eastAsia" w:ascii="仿宋_GB2312" w:hAnsi="仿宋_GB2312" w:eastAsia="仿宋_GB2312" w:cs="仿宋_GB2312"/>
                <w:sz w:val="21"/>
                <w:szCs w:val="21"/>
              </w:rPr>
              <w:t>部分（</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04FE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合理化建议</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7A56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6分</w:t>
            </w:r>
          </w:p>
        </w:tc>
        <w:tc>
          <w:tcPr>
            <w:tcW w:w="7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6E87B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结合本项目实际情况，供应商提出对当前工作中的困难和问题如何合理应对提出建议；每提供1条可行的合理化建议计</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分，最多计</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分；未提供的不计分。</w:t>
            </w:r>
          </w:p>
        </w:tc>
      </w:tr>
      <w:tr w14:paraId="13C2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24" w:type="dxa"/>
            <w:vMerge w:val="continue"/>
            <w:tcBorders>
              <w:left w:val="single" w:color="auto" w:sz="4" w:space="0"/>
              <w:right w:val="single" w:color="auto" w:sz="4" w:space="0"/>
              <w:tl2br w:val="nil"/>
              <w:tr2bl w:val="nil"/>
            </w:tcBorders>
            <w:noWrap w:val="0"/>
            <w:vAlign w:val="center"/>
          </w:tcPr>
          <w:p w14:paraId="694C40BE">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rPr>
            </w:pP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76B4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已有成果</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CFC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分</w:t>
            </w:r>
          </w:p>
        </w:tc>
        <w:tc>
          <w:tcPr>
            <w:tcW w:w="70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63CF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供应商提供投标截止时间前五年的类型项目业绩（在国民经济相关行业进行研究分析并形成的成果），且具有显著行业价值及影响力的，每项计3分，</w:t>
            </w:r>
            <w:r>
              <w:rPr>
                <w:rFonts w:hint="eastAsia" w:ascii="仿宋_GB2312" w:hAnsi="仿宋_GB2312" w:eastAsia="仿宋_GB2312" w:cs="仿宋_GB2312"/>
                <w:sz w:val="21"/>
                <w:szCs w:val="21"/>
              </w:rPr>
              <w:t>最高计1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。注：研究成果的形式包括数据报告、年度报告、行业发展趋势等。须提供以上研究成果文件或其他证明材料，委托项目须附上委托合同复印件，未提供的不计分。</w:t>
            </w:r>
          </w:p>
        </w:tc>
      </w:tr>
    </w:tbl>
    <w:p w14:paraId="0EFAB9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2EC77486">
      <w:pPr>
        <w:keepNext w:val="0"/>
        <w:keepLines w:val="0"/>
        <w:pageBreakBefore w:val="0"/>
        <w:kinsoku/>
        <w:wordWrap/>
        <w:overflowPunct/>
        <w:topLinePunct w:val="0"/>
        <w:autoSpaceDE/>
        <w:autoSpaceDN/>
        <w:bidi w:val="0"/>
        <w:spacing w:line="580" w:lineRule="exact"/>
        <w:textAlignment w:val="auto"/>
      </w:pPr>
    </w:p>
    <w:sectPr>
      <w:pgSz w:w="11906" w:h="16838"/>
      <w:pgMar w:top="1701"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29693"/>
    <w:rsid w:val="0E7F5108"/>
    <w:rsid w:val="1E60D512"/>
    <w:rsid w:val="1E7F25CB"/>
    <w:rsid w:val="1FC2C6A0"/>
    <w:rsid w:val="3EFD4487"/>
    <w:rsid w:val="43AB51EE"/>
    <w:rsid w:val="47FEBE3E"/>
    <w:rsid w:val="4F1E7477"/>
    <w:rsid w:val="4F6FE7F1"/>
    <w:rsid w:val="5DBFCFC7"/>
    <w:rsid w:val="5DC7AF59"/>
    <w:rsid w:val="5EBFCD40"/>
    <w:rsid w:val="5F3B6F1F"/>
    <w:rsid w:val="5F791759"/>
    <w:rsid w:val="5FFF553F"/>
    <w:rsid w:val="627B3D75"/>
    <w:rsid w:val="66BF853A"/>
    <w:rsid w:val="66FEC588"/>
    <w:rsid w:val="68723FAF"/>
    <w:rsid w:val="75FB1582"/>
    <w:rsid w:val="76EB42D6"/>
    <w:rsid w:val="7B6BF9AB"/>
    <w:rsid w:val="7BB73E9B"/>
    <w:rsid w:val="7BBC5DF6"/>
    <w:rsid w:val="7BFB4DB3"/>
    <w:rsid w:val="7CCF77E3"/>
    <w:rsid w:val="7CDDF51A"/>
    <w:rsid w:val="7DAE414F"/>
    <w:rsid w:val="7DFEB560"/>
    <w:rsid w:val="7E4643D8"/>
    <w:rsid w:val="7F7BF33A"/>
    <w:rsid w:val="7FC4F98E"/>
    <w:rsid w:val="7FEF11A4"/>
    <w:rsid w:val="AEDE90C5"/>
    <w:rsid w:val="BD8F83E9"/>
    <w:rsid w:val="BF777C82"/>
    <w:rsid w:val="BF97BDE9"/>
    <w:rsid w:val="BF9F7653"/>
    <w:rsid w:val="BFDC0FAC"/>
    <w:rsid w:val="C7FF10B3"/>
    <w:rsid w:val="CF87A290"/>
    <w:rsid w:val="D3FF5AAE"/>
    <w:rsid w:val="D6FB9D3B"/>
    <w:rsid w:val="D7DEA680"/>
    <w:rsid w:val="DE3CEDF5"/>
    <w:rsid w:val="E576EE6A"/>
    <w:rsid w:val="E5E29693"/>
    <w:rsid w:val="E7FE86C9"/>
    <w:rsid w:val="EBFF7B35"/>
    <w:rsid w:val="ECF7515D"/>
    <w:rsid w:val="EFB78A66"/>
    <w:rsid w:val="EFDF7593"/>
    <w:rsid w:val="EFF7EE10"/>
    <w:rsid w:val="F32F43E6"/>
    <w:rsid w:val="F3F7E5EB"/>
    <w:rsid w:val="F6AF78A9"/>
    <w:rsid w:val="F6BDBCB8"/>
    <w:rsid w:val="F6DFAFB9"/>
    <w:rsid w:val="F7BF3EA0"/>
    <w:rsid w:val="F8EFFEFC"/>
    <w:rsid w:val="F8FB3594"/>
    <w:rsid w:val="F9FF8EF5"/>
    <w:rsid w:val="FB7139F1"/>
    <w:rsid w:val="FD6F908F"/>
    <w:rsid w:val="FD7627FF"/>
    <w:rsid w:val="FEEFF814"/>
    <w:rsid w:val="FFEDE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200" w:leftChars="200"/>
    </w:pPr>
  </w:style>
  <w:style w:type="paragraph" w:styleId="4">
    <w:name w:val="Body Text First Indent 2"/>
    <w:basedOn w:val="3"/>
    <w:next w:val="1"/>
    <w:qFormat/>
    <w:uiPriority w:val="0"/>
    <w:pPr>
      <w:ind w:firstLine="200" w:firstLineChars="200"/>
    </w:p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2023-12-09T10:12:00Z</dcterms:created>
  <dc:creator>小糕</dc:creator>
  <cp:lastModifiedBy>xjkp</cp:lastModifiedBy>
  <cp:lastPrinted>2025-04-23T09:39:00Z</cp:lastPrinted>
  <dcterms:modified xsi:type="dcterms:W3CDTF">2025-04-30T12:10:28Z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4D12D34D525C977A9AF60A6891616BEB_43</vt:lpwstr>
  </property>
</Properties>
</file>