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607"/>
        <w:gridCol w:w="3940"/>
        <w:gridCol w:w="4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" w:type="pct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25" w:type="pct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1390" w:type="pct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  <w:t>门店名称</w:t>
            </w:r>
          </w:p>
        </w:tc>
        <w:tc>
          <w:tcPr>
            <w:tcW w:w="1657" w:type="pct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  <w:t>门店详细地址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32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5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岳阳县易腾电动车销售有限公司</w:t>
            </w:r>
          </w:p>
        </w:tc>
        <w:tc>
          <w:tcPr>
            <w:tcW w:w="1390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爱玛电动车</w:t>
            </w:r>
          </w:p>
        </w:tc>
        <w:tc>
          <w:tcPr>
            <w:tcW w:w="165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岳阳县兴荣路（云龙大酒店）旁爱玛电动车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25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  <w14:ligatures w14:val="none"/>
              </w:rPr>
              <w:t>湖南全能道路救援服务有限公司</w:t>
            </w:r>
          </w:p>
        </w:tc>
        <w:tc>
          <w:tcPr>
            <w:tcW w:w="1390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  <w14:ligatures w14:val="none"/>
              </w:rPr>
              <w:t>新日电动车店</w:t>
            </w:r>
          </w:p>
        </w:tc>
        <w:tc>
          <w:tcPr>
            <w:tcW w:w="1657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  <w14:ligatures w14:val="none"/>
              </w:rPr>
              <w:t>岳阳市华容县港东南路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145号新日电动车店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5ED9F"/>
    <w:rsid w:val="729FE152"/>
    <w:rsid w:val="7F75ED9F"/>
    <w:rsid w:val="7FB7F455"/>
    <w:rsid w:val="B5FF85F3"/>
    <w:rsid w:val="EB3F71CF"/>
    <w:rsid w:val="EBBF04DE"/>
    <w:rsid w:val="F1BAF5D6"/>
    <w:rsid w:val="F7D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2024-11-26T18:23:00Z</dcterms:created>
  <dc:creator>yyadmin</dc:creator>
  <cp:lastModifiedBy>柳青青</cp:lastModifiedBy>
  <cp:lastPrinted>2024-11-27T00:23:00Z</cp:lastPrinted>
  <dcterms:modified xsi:type="dcterms:W3CDTF">2024-11-27T12:44:56Z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